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F69E" w14:textId="77777777" w:rsidR="00025384" w:rsidRDefault="00025384" w:rsidP="001A7F84">
      <w:pPr>
        <w:spacing w:after="0"/>
        <w:rPr>
          <w:rFonts w:ascii="Tahoma" w:hAnsi="Tahoma" w:cs="Tahoma"/>
        </w:rPr>
      </w:pPr>
    </w:p>
    <w:p w14:paraId="20E3F127" w14:textId="77777777" w:rsidR="00025384" w:rsidRDefault="00025384" w:rsidP="001A7F8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025384">
        <w:rPr>
          <w:rFonts w:ascii="Tahoma" w:hAnsi="Tahoma" w:cs="Tahoma"/>
          <w:vertAlign w:val="superscript"/>
        </w:rPr>
        <w:t>ο</w:t>
      </w:r>
      <w:r>
        <w:rPr>
          <w:rFonts w:ascii="Tahoma" w:hAnsi="Tahoma" w:cs="Tahoma"/>
        </w:rPr>
        <w:t xml:space="preserve"> ΓΥΜΝΑΣΙΟ ΒΟΛΟΥ</w:t>
      </w:r>
    </w:p>
    <w:p w14:paraId="63A73244" w14:textId="77777777" w:rsidR="00025384" w:rsidRDefault="00025384" w:rsidP="001A7F8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ΓΡΑΠΤΕΣ ΠΡΟΑΓΩΓΙΚΕΣ ΕΞΕΤΑΣΕΙΣ ΠΕΡΙΟΔΟΥ ΙΟΥΝΙΟΥ 2024 ΣΤΗΝ ΑΡΧΑΙΑ ΕΛΛΗΝΙΚΗ ΓΡΑΜΜΑΤΕΙΑ</w:t>
      </w:r>
      <w:r w:rsidR="00B81C3B">
        <w:rPr>
          <w:rFonts w:ascii="Tahoma" w:hAnsi="Tahoma" w:cs="Tahoma"/>
        </w:rPr>
        <w:t xml:space="preserve"> ΤΗΣ Β’ ΓΥΜΝΑΣΙΟΥ</w:t>
      </w:r>
    </w:p>
    <w:p w14:paraId="20405763" w14:textId="77777777" w:rsidR="00B81C3B" w:rsidRDefault="00B81C3B" w:rsidP="001A7F84">
      <w:pPr>
        <w:spacing w:after="0"/>
        <w:rPr>
          <w:rFonts w:ascii="Tahoma" w:hAnsi="Tahoma" w:cs="Tahoma"/>
        </w:rPr>
      </w:pPr>
    </w:p>
    <w:p w14:paraId="5F652E08" w14:textId="77777777" w:rsidR="00B81C3B" w:rsidRPr="00B81C3B" w:rsidRDefault="00B81C3B" w:rsidP="001A7F84">
      <w:pPr>
        <w:spacing w:after="0"/>
        <w:rPr>
          <w:rFonts w:ascii="Tahoma" w:hAnsi="Tahoma" w:cs="Tahoma"/>
          <w:b/>
        </w:rPr>
      </w:pPr>
      <w:r w:rsidRPr="00B81C3B">
        <w:rPr>
          <w:rFonts w:ascii="Tahoma" w:hAnsi="Tahoma" w:cs="Tahoma"/>
          <w:b/>
        </w:rPr>
        <w:t>ΚΕΙΜΕΝΟ</w:t>
      </w:r>
      <w:r w:rsidR="002479A7">
        <w:rPr>
          <w:rFonts w:ascii="Tahoma" w:hAnsi="Tahoma" w:cs="Tahoma"/>
          <w:b/>
        </w:rPr>
        <w:t xml:space="preserve">Ρ  </w:t>
      </w:r>
    </w:p>
    <w:p w14:paraId="47A3C42B" w14:textId="77777777" w:rsidR="00B81C3B" w:rsidRDefault="00B81C3B" w:rsidP="001A7F8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ΙΛΙΑΔΑ ΡΑΨ. Ζ’ </w:t>
      </w:r>
    </w:p>
    <w:p w14:paraId="70A98899" w14:textId="77777777" w:rsidR="009F15A0" w:rsidRPr="001A7F84" w:rsidRDefault="001A7F84" w:rsidP="001A7F84">
      <w:pPr>
        <w:spacing w:after="0"/>
        <w:rPr>
          <w:rFonts w:ascii="Tahoma" w:hAnsi="Tahoma" w:cs="Tahoma"/>
        </w:rPr>
      </w:pPr>
      <w:r w:rsidRPr="001A7F84">
        <w:rPr>
          <w:rFonts w:ascii="Tahoma" w:hAnsi="Tahoma" w:cs="Tahoma"/>
        </w:rPr>
        <w:t>[</w:t>
      </w:r>
      <w:r>
        <w:rPr>
          <w:rFonts w:ascii="Tahoma" w:hAnsi="Tahoma" w:cs="Tahoma"/>
        </w:rPr>
        <w:t>…</w:t>
      </w:r>
      <w:r w:rsidRPr="001A7F84">
        <w:rPr>
          <w:rFonts w:ascii="Tahoma" w:hAnsi="Tahoma" w:cs="Tahoma"/>
        </w:rPr>
        <w:t>] επετάχθη ευθύς ο Έκτωρ απ' το δώμα                   390</w:t>
      </w:r>
      <w:r w:rsidRPr="001A7F84">
        <w:rPr>
          <w:rFonts w:ascii="Tahoma" w:hAnsi="Tahoma" w:cs="Tahoma"/>
        </w:rPr>
        <w:br/>
        <w:t>πάλι στους δρόμους τους λαμπρούς που 'χε περάσει πρώτα</w:t>
      </w:r>
      <w:r w:rsidRPr="001A7F84">
        <w:rPr>
          <w:rFonts w:ascii="Tahoma" w:hAnsi="Tahoma" w:cs="Tahoma"/>
        </w:rPr>
        <w:br/>
        <w:t>κι έφθασε, την πολύχωρη περνώντας πολιτείαν,</w:t>
      </w:r>
      <w:r w:rsidRPr="001A7F84">
        <w:rPr>
          <w:rFonts w:ascii="Tahoma" w:hAnsi="Tahoma" w:cs="Tahoma"/>
        </w:rPr>
        <w:br/>
        <w:t>στες Σκαιές πύλες· στην στιγμήν που εκίνα εις το πεδίον,</w:t>
      </w:r>
      <w:r w:rsidRPr="001A7F84">
        <w:rPr>
          <w:rFonts w:ascii="Tahoma" w:hAnsi="Tahoma" w:cs="Tahoma"/>
        </w:rPr>
        <w:br/>
        <w:t>με ορμήν εμπρός του επρόβαλεν η ασύγκριτη Ανδρομάχη,</w:t>
      </w:r>
      <w:r w:rsidRPr="001A7F84">
        <w:rPr>
          <w:rFonts w:ascii="Tahoma" w:hAnsi="Tahoma" w:cs="Tahoma"/>
        </w:rPr>
        <w:br/>
      </w:r>
      <w:hyperlink r:id="rId6" w:tooltip="πολύδωρη:| πιθανόν η σύζυγος που έφερε μαζί της πολλά δώρα ως προίκα ή για την οποία δόθηκαν πολλά δώρα, όταν ζητήθηκε σε γάμο. Στην ομηρική κοινωνία συνηθιζόταν ο γαμπρός να προσφέρει δώρα στον πατέρα της νύφης, αλλά δεν αποκλείονταν και αντίθετες περιπτώσεις (Ι 145-148 και Χ 50-51). " w:history="1">
        <w:r w:rsidRPr="001A7F84">
          <w:rPr>
            <w:rStyle w:val="-"/>
            <w:rFonts w:ascii="Tahoma" w:hAnsi="Tahoma" w:cs="Tahoma"/>
            <w:color w:val="auto"/>
            <w:u w:val="none"/>
          </w:rPr>
          <w:t>πολύδωρη</w:t>
        </w:r>
      </w:hyperlink>
      <w:r w:rsidRPr="001A7F84">
        <w:rPr>
          <w:rFonts w:ascii="Tahoma" w:hAnsi="Tahoma" w:cs="Tahoma"/>
        </w:rPr>
        <w:t> συμβία του και κόρη του γενναίου                                 395</w:t>
      </w:r>
      <w:r w:rsidRPr="001A7F84">
        <w:rPr>
          <w:rFonts w:ascii="Tahoma" w:hAnsi="Tahoma" w:cs="Tahoma"/>
        </w:rPr>
        <w:br/>
      </w:r>
      <w:hyperlink r:id="rId7" w:tooltip="Αετίωνας ή Ηετίωνας:| βλ. Α 365-368 και σχόλ. στ. Α 367." w:history="1">
        <w:r w:rsidRPr="001A7F84">
          <w:rPr>
            <w:rStyle w:val="-"/>
            <w:rFonts w:ascii="Tahoma" w:hAnsi="Tahoma" w:cs="Tahoma"/>
            <w:color w:val="auto"/>
            <w:u w:val="none"/>
          </w:rPr>
          <w:t>Αετίωνος</w:t>
        </w:r>
      </w:hyperlink>
      <w:r w:rsidRPr="001A7F84">
        <w:rPr>
          <w:rFonts w:ascii="Tahoma" w:hAnsi="Tahoma" w:cs="Tahoma"/>
        </w:rPr>
        <w:t>, που κάτωθεν της δενδρωμένης Πλάκου</w:t>
      </w:r>
      <w:r w:rsidRPr="001A7F84">
        <w:rPr>
          <w:rFonts w:ascii="Tahoma" w:hAnsi="Tahoma" w:cs="Tahoma"/>
        </w:rPr>
        <w:br/>
        <w:t>της Θήβης εβασίλευε και των Κιλίκων όλων.</w:t>
      </w:r>
      <w:r w:rsidRPr="001A7F84">
        <w:rPr>
          <w:rFonts w:ascii="Tahoma" w:hAnsi="Tahoma" w:cs="Tahoma"/>
        </w:rPr>
        <w:br/>
        <w:t>Του πολεμάρχου Έκτορος αυτή 'ταν η συμβία</w:t>
      </w:r>
      <w:r w:rsidRPr="001A7F84">
        <w:rPr>
          <w:rFonts w:ascii="Tahoma" w:hAnsi="Tahoma" w:cs="Tahoma"/>
        </w:rPr>
        <w:br/>
        <w:t>που τότε τον απάντησε με την τροφόν σιμά της,</w:t>
      </w:r>
      <w:r w:rsidRPr="001A7F84">
        <w:rPr>
          <w:rFonts w:ascii="Tahoma" w:hAnsi="Tahoma" w:cs="Tahoma"/>
        </w:rPr>
        <w:br/>
        <w:t>οπού βαστούσε το μικρό μονάκριβο παιδί της,                                400</w:t>
      </w:r>
      <w:r w:rsidRPr="001A7F84">
        <w:rPr>
          <w:rFonts w:ascii="Tahoma" w:hAnsi="Tahoma" w:cs="Tahoma"/>
        </w:rPr>
        <w:br/>
        <w:t>τον Εκτορίδη, όμοιον και εύμορφον αστέρα·</w:t>
      </w:r>
      <w:r w:rsidRPr="001A7F84">
        <w:rPr>
          <w:rFonts w:ascii="Tahoma" w:hAnsi="Tahoma" w:cs="Tahoma"/>
        </w:rPr>
        <w:br/>
      </w:r>
      <w:hyperlink r:id="rId8" w:tooltip="Σκαμάνδριος: | ήταν το όνομα που ο Έκτορας και η Ανδρομάχη είχαν δώσει στο γιο τους, συνδέοντάς τον έτσι με τον ποταμό Σκάμανδρο, που έκανε εύφορη την τρωική πεδιάδα και λατρευόταν ως θεός-προστάτης της πόλης (πρβ. Ε 77). Οι Τρώες όμως, όπως σχολιάζει ο ίδιος ο ποιητής, για να τιμήσουν τον πιο γενναίο πρόμαχο της πόλης τους, φώναζαν το γιο του " w:history="1">
        <w:r w:rsidRPr="001A7F84">
          <w:rPr>
            <w:rStyle w:val="-"/>
            <w:rFonts w:ascii="Tahoma" w:hAnsi="Tahoma" w:cs="Tahoma"/>
            <w:color w:val="auto"/>
            <w:u w:val="none"/>
          </w:rPr>
          <w:t>Σκαμάνδριον ο πατέρας του, Αστυάνακτα τα πλήθη</w:t>
        </w:r>
        <w:r w:rsidRPr="001A7F84">
          <w:rPr>
            <w:rFonts w:ascii="Tahoma" w:hAnsi="Tahoma" w:cs="Tahoma"/>
          </w:rPr>
          <w:br/>
        </w:r>
        <w:r w:rsidRPr="001A7F84">
          <w:rPr>
            <w:rStyle w:val="-"/>
            <w:rFonts w:ascii="Tahoma" w:hAnsi="Tahoma" w:cs="Tahoma"/>
            <w:color w:val="auto"/>
            <w:u w:val="none"/>
          </w:rPr>
          <w:t>τον λέγαν, ότι έσωζεν ο Έκτωρ την Τρωάδα</w:t>
        </w:r>
      </w:hyperlink>
      <w:r w:rsidRPr="001A7F84">
        <w:rPr>
          <w:rFonts w:ascii="Tahoma" w:hAnsi="Tahoma" w:cs="Tahoma"/>
        </w:rPr>
        <w:t>.</w:t>
      </w:r>
    </w:p>
    <w:p w14:paraId="32EA53C3" w14:textId="77777777" w:rsidR="001A7F84" w:rsidRPr="001A7F84" w:rsidRDefault="00000000" w:rsidP="001A7F84">
      <w:pPr>
        <w:spacing w:after="0"/>
        <w:rPr>
          <w:rFonts w:ascii="Tahoma" w:hAnsi="Tahoma" w:cs="Tahoma"/>
        </w:rPr>
      </w:pPr>
      <w:hyperlink r:id="rId9" w:tooltip="Εκείνος χαμογέλασε...: | Η τρυφερότητα αποδίδεται απλά, αλλά και με μοναδική γλαφυρότητα. Τα δάκρυα της Ανδρομάχης υπογραμμίζουν την οικειότητα της σκηνής." w:history="1">
        <w:r w:rsidR="001A7F84" w:rsidRPr="001A7F84">
          <w:rPr>
            <w:rStyle w:val="-"/>
            <w:rFonts w:ascii="Tahoma" w:hAnsi="Tahoma" w:cs="Tahoma"/>
            <w:color w:val="auto"/>
            <w:u w:val="none"/>
          </w:rPr>
          <w:t>Εκείνος χαμογέλασε κοιτώντας το παιδί του</w:t>
        </w:r>
        <w:r w:rsidR="001A7F84" w:rsidRPr="001A7F84">
          <w:rPr>
            <w:rFonts w:ascii="Tahoma" w:hAnsi="Tahoma" w:cs="Tahoma"/>
          </w:rPr>
          <w:br/>
        </w:r>
        <w:r w:rsidR="001A7F84" w:rsidRPr="001A7F84">
          <w:rPr>
            <w:rStyle w:val="-"/>
            <w:rFonts w:ascii="Tahoma" w:hAnsi="Tahoma" w:cs="Tahoma"/>
            <w:color w:val="auto"/>
            <w:u w:val="none"/>
          </w:rPr>
          <w:t>ήσυχα· κι απ' το χέρι του πιασμένη η Ανδρομάχη                            405</w:t>
        </w:r>
        <w:r w:rsidR="001A7F84" w:rsidRPr="001A7F84">
          <w:rPr>
            <w:rFonts w:ascii="Tahoma" w:hAnsi="Tahoma" w:cs="Tahoma"/>
          </w:rPr>
          <w:br/>
        </w:r>
        <w:r w:rsidR="001A7F84" w:rsidRPr="001A7F84">
          <w:rPr>
            <w:rStyle w:val="-"/>
            <w:rFonts w:ascii="Tahoma" w:hAnsi="Tahoma" w:cs="Tahoma"/>
            <w:color w:val="auto"/>
            <w:u w:val="none"/>
          </w:rPr>
          <w:t>εδάκρυσε και του 'λεγεν</w:t>
        </w:r>
      </w:hyperlink>
      <w:r w:rsidR="001A7F84" w:rsidRPr="001A7F84">
        <w:rPr>
          <w:rFonts w:ascii="Tahoma" w:hAnsi="Tahoma" w:cs="Tahoma"/>
        </w:rPr>
        <w:t> «Οϊμέ! Θα σ' αφανίσει</w:t>
      </w:r>
    </w:p>
    <w:p w14:paraId="629C352E" w14:textId="77777777" w:rsidR="001A7F84" w:rsidRPr="00025384" w:rsidRDefault="007715E8" w:rsidP="001A7F84">
      <w:pPr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03B18" wp14:editId="1747E190">
                <wp:simplePos x="0" y="0"/>
                <wp:positionH relativeFrom="column">
                  <wp:posOffset>-128905</wp:posOffset>
                </wp:positionH>
                <wp:positionV relativeFrom="paragraph">
                  <wp:posOffset>1440180</wp:posOffset>
                </wp:positionV>
                <wp:extent cx="90805" cy="1228725"/>
                <wp:effectExtent l="0" t="0" r="0" b="3175"/>
                <wp:wrapNone/>
                <wp:docPr id="16647708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28725"/>
                        </a:xfrm>
                        <a:prstGeom prst="leftBracket">
                          <a:avLst>
                            <a:gd name="adj" fmla="val 1127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6410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-10.15pt;margin-top:113.4pt;width:7.1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"/>
            </w:pict>
          </mc:Fallback>
        </mc:AlternateContent>
      </w:r>
      <w:r w:rsidR="001A7F84" w:rsidRPr="001A7F84">
        <w:rPr>
          <w:rFonts w:ascii="Tahoma" w:hAnsi="Tahoma" w:cs="Tahoma"/>
        </w:rPr>
        <w:t>τούτη σου η τόλμη, ω τρομερέ· το βρέφος δεν λυπείσαι</w:t>
      </w:r>
      <w:r w:rsidR="001A7F84" w:rsidRPr="001A7F84">
        <w:rPr>
          <w:rFonts w:ascii="Tahoma" w:hAnsi="Tahoma" w:cs="Tahoma"/>
        </w:rPr>
        <w:br/>
        <w:t>τούτο κι εμέ την άμοιρην που χήρα σου θα γίνω</w:t>
      </w:r>
      <w:r w:rsidR="001A7F84" w:rsidRPr="001A7F84">
        <w:rPr>
          <w:rFonts w:ascii="Tahoma" w:hAnsi="Tahoma" w:cs="Tahoma"/>
        </w:rPr>
        <w:br/>
        <w:t>ογρήγορα, ότι ογρήγορα θα ορμήσουν όλοι αντάμα</w:t>
      </w:r>
      <w:r w:rsidR="001A7F84" w:rsidRPr="001A7F84">
        <w:rPr>
          <w:rFonts w:ascii="Tahoma" w:hAnsi="Tahoma" w:cs="Tahoma"/>
        </w:rPr>
        <w:br/>
        <w:t>να σε φονεύσουν οι Αχαιοί και άμα σε χάσω, κάτω                         410</w:t>
      </w:r>
      <w:r w:rsidR="001A7F84" w:rsidRPr="001A7F84">
        <w:rPr>
          <w:rFonts w:ascii="Tahoma" w:hAnsi="Tahoma" w:cs="Tahoma"/>
        </w:rPr>
        <w:br/>
        <w:t>στον μαύρον Άδη ας κατεβώ, διότι αν αποθάνεις</w:t>
      </w:r>
      <w:r w:rsidR="001A7F84" w:rsidRPr="001A7F84">
        <w:rPr>
          <w:rFonts w:ascii="Tahoma" w:hAnsi="Tahoma" w:cs="Tahoma"/>
        </w:rPr>
        <w:br/>
        <w:t>και συ, καμιά παρηγοριά δι' εμέ δεν θ' απομείνει,</w:t>
      </w:r>
      <w:r w:rsidR="001A7F84" w:rsidRPr="001A7F84">
        <w:rPr>
          <w:rFonts w:ascii="Tahoma" w:hAnsi="Tahoma" w:cs="Tahoma"/>
        </w:rPr>
        <w:br/>
        <w:t>και πόνοι μόνον· έχασα πατέρα και μητέρα·</w:t>
      </w:r>
      <w:r w:rsidR="001A7F84" w:rsidRPr="001A7F84">
        <w:rPr>
          <w:rFonts w:ascii="Tahoma" w:hAnsi="Tahoma" w:cs="Tahoma"/>
        </w:rPr>
        <w:br/>
        <w:t>τον μέγαν Αετίωνα μου φόνευσεν ο θείος  </w:t>
      </w:r>
      <w:r w:rsidR="001A7F84" w:rsidRPr="001A7F84">
        <w:rPr>
          <w:rFonts w:ascii="Tahoma" w:hAnsi="Tahoma" w:cs="Tahoma"/>
        </w:rPr>
        <w:br/>
        <w:t>Πηλείδης, όταν έριξε την πόλιν των Κιλίκων,                                   415</w:t>
      </w:r>
      <w:r w:rsidR="001A7F84" w:rsidRPr="001A7F84">
        <w:rPr>
          <w:rFonts w:ascii="Tahoma" w:hAnsi="Tahoma" w:cs="Tahoma"/>
        </w:rPr>
        <w:br/>
        <w:t>την Θήβην την </w:t>
      </w:r>
      <w:hyperlink r:id="rId10" w:tooltip="υψίπυλος:| αυτός που έχει υψηλές πύλες." w:history="1">
        <w:r w:rsidR="001A7F84" w:rsidRPr="001A7F84">
          <w:rPr>
            <w:rStyle w:val="-"/>
            <w:rFonts w:ascii="Tahoma" w:hAnsi="Tahoma" w:cs="Tahoma"/>
            <w:color w:val="auto"/>
            <w:u w:val="none"/>
          </w:rPr>
          <w:t>υψίπυλον</w:t>
        </w:r>
      </w:hyperlink>
      <w:r w:rsidR="001A7F84" w:rsidRPr="001A7F84">
        <w:rPr>
          <w:rFonts w:ascii="Tahoma" w:hAnsi="Tahoma" w:cs="Tahoma"/>
        </w:rPr>
        <w:t>· αλλά τον εσεβάσθη</w:t>
      </w:r>
      <w:r w:rsidR="001A7F84" w:rsidRPr="001A7F84">
        <w:rPr>
          <w:rFonts w:ascii="Tahoma" w:hAnsi="Tahoma" w:cs="Tahoma"/>
        </w:rPr>
        <w:br/>
        <w:t>νεκρόν, </w:t>
      </w:r>
      <w:hyperlink r:id="rId11" w:tooltip="δεν τον εγύμνωσε:| δεν του αφαίρεσε τα όπλα του, πράγμα που θα ταπείνωνε το γέροντα βασιλιά. Ο σεβασμός του Αχιλλέα προς τον Ηετίωνα αποτελεί έντονη αντίθεση και ειρωνεία με την κακοποίηση του πτώματος του Έκτορα από τον ίδιο ήρωα στη ραψωδία Χ. " w:history="1">
        <w:r w:rsidR="001A7F84" w:rsidRPr="001A7F84">
          <w:rPr>
            <w:rStyle w:val="-"/>
            <w:rFonts w:ascii="Tahoma" w:hAnsi="Tahoma" w:cs="Tahoma"/>
            <w:color w:val="auto"/>
            <w:u w:val="none"/>
          </w:rPr>
          <w:t>δεν τον εγύμνωσε</w:t>
        </w:r>
      </w:hyperlink>
      <w:r w:rsidR="001A7F84" w:rsidRPr="001A7F84">
        <w:rPr>
          <w:rFonts w:ascii="Tahoma" w:hAnsi="Tahoma" w:cs="Tahoma"/>
        </w:rPr>
        <w:t>, και μ' όλην την λαμπρήν του</w:t>
      </w:r>
      <w:r w:rsidR="001A7F84" w:rsidRPr="001A7F84">
        <w:rPr>
          <w:rFonts w:ascii="Tahoma" w:hAnsi="Tahoma" w:cs="Tahoma"/>
        </w:rPr>
        <w:br/>
        <w:t>αρματωσιά τον έκαυσε κι εσήκωσέ του μνήμα,</w:t>
      </w:r>
      <w:r w:rsidR="001A7F84" w:rsidRPr="001A7F84">
        <w:rPr>
          <w:rFonts w:ascii="Tahoma" w:hAnsi="Tahoma" w:cs="Tahoma"/>
        </w:rPr>
        <w:br/>
      </w:r>
      <w:hyperlink r:id="rId12" w:tooltip="Ορεστιάδες νύμφες:| οι νύμφες που κατοικούσαν στα βουνά (Ορεστιάδες ή Ορειάδες [&lt; ὄρος], δηλαδή ορεινές). Η παρουσία των νυμφών στο πένθος υπογραμμίζει την αξία του Ηετίωνα. Στην κηδεία ποιου σπουδαίου ήρωα, που περιγράφεται στην Οδύσσεια, ήταν παρούσες και θρηνούσαν οι θαλάσσιες νύμφες, οι Νηρηίδες;" w:history="1">
        <w:r w:rsidR="001A7F84" w:rsidRPr="001A7F84">
          <w:rPr>
            <w:rStyle w:val="-"/>
            <w:rFonts w:ascii="Tahoma" w:hAnsi="Tahoma" w:cs="Tahoma"/>
            <w:color w:val="auto"/>
            <w:u w:val="none"/>
          </w:rPr>
          <w:t>κι ολόγυρά του εφύτευσαν πεύκα μεγάλα οι νύμφες</w:t>
        </w:r>
        <w:r w:rsidR="001A7F84" w:rsidRPr="001A7F84">
          <w:rPr>
            <w:rFonts w:ascii="Tahoma" w:hAnsi="Tahoma" w:cs="Tahoma"/>
          </w:rPr>
          <w:br/>
        </w:r>
        <w:r w:rsidR="001A7F84" w:rsidRPr="001A7F84">
          <w:rPr>
            <w:rStyle w:val="-"/>
            <w:rFonts w:ascii="Tahoma" w:hAnsi="Tahoma" w:cs="Tahoma"/>
            <w:color w:val="auto"/>
            <w:u w:val="none"/>
          </w:rPr>
          <w:t>Ορεστιάδες, του Διός αιγιδοφόρου κόρες</w:t>
        </w:r>
      </w:hyperlink>
      <w:r w:rsidR="001A7F84" w:rsidRPr="001A7F84">
        <w:rPr>
          <w:rFonts w:ascii="Tahoma" w:hAnsi="Tahoma" w:cs="Tahoma"/>
        </w:rPr>
        <w:t>·</w:t>
      </w:r>
      <w:r w:rsidR="001A7F84" w:rsidRPr="001A7F84">
        <w:rPr>
          <w:rFonts w:ascii="Tahoma" w:hAnsi="Tahoma" w:cs="Tahoma"/>
          <w:color w:val="000000"/>
        </w:rPr>
        <w:t xml:space="preserve">                                      420</w:t>
      </w:r>
    </w:p>
    <w:p w14:paraId="1DB121A5" w14:textId="77777777" w:rsidR="001A0CCC" w:rsidRPr="00025384" w:rsidRDefault="001A0CCC" w:rsidP="001A7F84">
      <w:pPr>
        <w:spacing w:after="0"/>
        <w:rPr>
          <w:rFonts w:ascii="Tahoma" w:hAnsi="Tahoma" w:cs="Tahoma"/>
          <w:color w:val="000000"/>
        </w:rPr>
      </w:pPr>
    </w:p>
    <w:p w14:paraId="2F647B0D" w14:textId="77777777" w:rsidR="001A0CCC" w:rsidRPr="00025384" w:rsidRDefault="001A0CCC" w:rsidP="001A7F84">
      <w:pPr>
        <w:spacing w:after="0"/>
        <w:rPr>
          <w:rFonts w:ascii="Tahoma" w:hAnsi="Tahoma" w:cs="Tahoma"/>
          <w:color w:val="000000"/>
        </w:rPr>
      </w:pPr>
    </w:p>
    <w:p w14:paraId="3CD17FD5" w14:textId="77777777" w:rsidR="00B81C3B" w:rsidRPr="00025384" w:rsidRDefault="001A0CCC" w:rsidP="001A7F84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B81C3B">
        <w:rPr>
          <w:rFonts w:ascii="Arial" w:hAnsi="Arial" w:cs="Arial"/>
          <w:b/>
          <w:color w:val="000000"/>
          <w:sz w:val="24"/>
          <w:szCs w:val="24"/>
        </w:rPr>
        <w:t>ΘΕΜΑΤΑ</w:t>
      </w:r>
      <w:r w:rsidR="00B81C3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C21ED9D" w14:textId="77777777" w:rsidR="001A0CCC" w:rsidRPr="00025384" w:rsidRDefault="001A0CCC" w:rsidP="001A0CCC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25384">
        <w:rPr>
          <w:rFonts w:ascii="Arial" w:hAnsi="Arial" w:cs="Arial"/>
          <w:sz w:val="24"/>
          <w:szCs w:val="24"/>
        </w:rPr>
        <w:t>Α)  Να κάνετε περίληψη του παραπάνω αποσπάσματος σε 50 περίπου λέξεις  (μον. 4)</w:t>
      </w:r>
    </w:p>
    <w:p w14:paraId="4CA574B4" w14:textId="77777777" w:rsidR="001A0CCC" w:rsidRPr="00025384" w:rsidRDefault="001A0CCC" w:rsidP="001A0CCC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025384">
        <w:rPr>
          <w:rFonts w:ascii="Arial" w:hAnsi="Arial" w:cs="Arial"/>
          <w:sz w:val="24"/>
          <w:szCs w:val="24"/>
        </w:rPr>
        <w:t xml:space="preserve">Β) Τα γεγονότα πουπεριγράφονται στο κείμενο είναι ιστορικά ή όχι; </w:t>
      </w:r>
    </w:p>
    <w:p w14:paraId="027B00F9" w14:textId="77777777" w:rsidR="001A0CCC" w:rsidRPr="00025384" w:rsidRDefault="001A0CCC" w:rsidP="001A0CCC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025384">
        <w:rPr>
          <w:rFonts w:ascii="Arial" w:hAnsi="Arial" w:cs="Arial"/>
          <w:sz w:val="24"/>
          <w:szCs w:val="24"/>
        </w:rPr>
        <w:t xml:space="preserve">    Τι γνωρίζετε για τη σχέση της Ιλιάδας με την ιστορία; </w:t>
      </w:r>
    </w:p>
    <w:p w14:paraId="43E1134B" w14:textId="77777777" w:rsidR="001A0CCC" w:rsidRPr="00025384" w:rsidRDefault="001A0CCC" w:rsidP="001A0CCC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025384">
        <w:rPr>
          <w:rFonts w:ascii="Arial" w:hAnsi="Arial" w:cs="Arial"/>
          <w:sz w:val="24"/>
          <w:szCs w:val="24"/>
        </w:rPr>
        <w:t xml:space="preserve">    Πότε έγραψε την Ιλιάδα ο Όμηρος και σε ποια εποχή αναφέρεται αυτό το έπος;</w:t>
      </w:r>
    </w:p>
    <w:p w14:paraId="2CADFEFD" w14:textId="77777777" w:rsidR="001A0CCC" w:rsidRPr="00025384" w:rsidRDefault="001A0CCC" w:rsidP="001A0CCC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025384">
        <w:rPr>
          <w:rFonts w:ascii="Arial" w:hAnsi="Arial" w:cs="Arial"/>
          <w:sz w:val="24"/>
          <w:szCs w:val="24"/>
        </w:rPr>
        <w:t xml:space="preserve">    Τι γνωρίζετε για τους αναχρονισμούς ;        (μον.4)</w:t>
      </w:r>
    </w:p>
    <w:p w14:paraId="2A1BF91E" w14:textId="77777777" w:rsidR="001A0CCC" w:rsidRPr="00025384" w:rsidRDefault="001A0CCC" w:rsidP="001A0CCC">
      <w:pPr>
        <w:pStyle w:val="a3"/>
        <w:spacing w:after="0"/>
        <w:rPr>
          <w:rFonts w:ascii="Arial" w:hAnsi="Arial" w:cs="Arial"/>
          <w:sz w:val="24"/>
          <w:szCs w:val="24"/>
        </w:rPr>
      </w:pPr>
    </w:p>
    <w:p w14:paraId="0E30B923" w14:textId="77777777" w:rsidR="001A0CCC" w:rsidRPr="00025384" w:rsidRDefault="001A0CCC" w:rsidP="001A0CCC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25384">
        <w:rPr>
          <w:rFonts w:ascii="Arial" w:hAnsi="Arial" w:cs="Arial"/>
          <w:sz w:val="24"/>
          <w:szCs w:val="24"/>
        </w:rPr>
        <w:t>Α) Να χωρίσετε το κείμενο σε τρεις (3) ενότητες και να δώσετε από έναν πλαγιότιτλο. (μον.3)</w:t>
      </w:r>
    </w:p>
    <w:p w14:paraId="7E3B20E5" w14:textId="77777777" w:rsidR="001A0CCC" w:rsidRPr="00025384" w:rsidRDefault="001A0CCC" w:rsidP="001A0CCC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025384">
        <w:rPr>
          <w:rFonts w:ascii="Arial" w:hAnsi="Arial" w:cs="Arial"/>
          <w:sz w:val="24"/>
          <w:szCs w:val="24"/>
        </w:rPr>
        <w:t xml:space="preserve">Β) Να βρείτε μια προοικονομία (και να πείτε τι προοικονομείται), </w:t>
      </w:r>
      <w:r w:rsidR="00025384" w:rsidRPr="00025384">
        <w:rPr>
          <w:rFonts w:ascii="Arial" w:hAnsi="Arial" w:cs="Arial"/>
          <w:sz w:val="24"/>
          <w:szCs w:val="24"/>
        </w:rPr>
        <w:t>μια απλή παρομοίωση και μια μεταφορά (και να την εξηγήσετε σύντομα) .  (μον. 3)</w:t>
      </w:r>
    </w:p>
    <w:p w14:paraId="3D69DF56" w14:textId="77777777" w:rsidR="00025384" w:rsidRPr="00025384" w:rsidRDefault="00025384" w:rsidP="001A0CCC">
      <w:pPr>
        <w:pStyle w:val="a3"/>
        <w:spacing w:after="0"/>
        <w:rPr>
          <w:rFonts w:ascii="Arial" w:hAnsi="Arial" w:cs="Arial"/>
          <w:sz w:val="24"/>
          <w:szCs w:val="24"/>
        </w:rPr>
      </w:pPr>
    </w:p>
    <w:p w14:paraId="21A9C088" w14:textId="77777777" w:rsidR="00025384" w:rsidRPr="00025384" w:rsidRDefault="00025384" w:rsidP="00025384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25384">
        <w:rPr>
          <w:rFonts w:ascii="Arial" w:hAnsi="Arial" w:cs="Arial"/>
          <w:sz w:val="24"/>
          <w:szCs w:val="24"/>
        </w:rPr>
        <w:t>Α) Να χαρακτηρίσετε την Ανδρομάχη από το παραπάνω απόσπασμα και να αιτιολογήσετε τους χαρακτηρισμούς σας. (μον. 3)</w:t>
      </w:r>
    </w:p>
    <w:p w14:paraId="084BF687" w14:textId="77777777" w:rsidR="00025384" w:rsidRPr="00025384" w:rsidRDefault="00025384" w:rsidP="00025384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025384">
        <w:rPr>
          <w:rFonts w:ascii="Arial" w:hAnsi="Arial" w:cs="Arial"/>
          <w:sz w:val="24"/>
          <w:szCs w:val="24"/>
        </w:rPr>
        <w:t>Β) Να σχολιάσετε το πολιτιστικό και ιδεολογικό στοιχείο που βρίσκετεαι στους στίχους 413– 420 σε μια παράγραφο  περίπου 50  λέξεων. (μον.3)</w:t>
      </w:r>
    </w:p>
    <w:p w14:paraId="653D59B4" w14:textId="77777777" w:rsidR="001A0CCC" w:rsidRDefault="001A0CCC" w:rsidP="001A0CCC">
      <w:pPr>
        <w:pStyle w:val="a3"/>
        <w:spacing w:after="0"/>
        <w:rPr>
          <w:rFonts w:ascii="Arial" w:hAnsi="Arial" w:cs="Arial"/>
          <w:sz w:val="24"/>
          <w:szCs w:val="24"/>
        </w:rPr>
      </w:pPr>
    </w:p>
    <w:p w14:paraId="7DA74539" w14:textId="77777777" w:rsidR="00983CF7" w:rsidRDefault="00983CF7" w:rsidP="001A0CCC">
      <w:pPr>
        <w:pStyle w:val="a3"/>
        <w:spacing w:after="0"/>
        <w:rPr>
          <w:rFonts w:ascii="Arial" w:hAnsi="Arial" w:cs="Arial"/>
          <w:sz w:val="24"/>
          <w:szCs w:val="24"/>
        </w:rPr>
      </w:pPr>
    </w:p>
    <w:p w14:paraId="15179F0F" w14:textId="77777777" w:rsidR="00983CF7" w:rsidRDefault="00983CF7" w:rsidP="001A0CCC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ΔΙΕΥΘΥΝΤΗΣ                                                 ΟΙ ΕΙΣΗΓΗΤΕΣ</w:t>
      </w:r>
    </w:p>
    <w:p w14:paraId="463DC5F6" w14:textId="77777777" w:rsidR="00983CF7" w:rsidRPr="00025384" w:rsidRDefault="00983CF7" w:rsidP="001A0CCC">
      <w:pPr>
        <w:pStyle w:val="a3"/>
        <w:spacing w:after="0"/>
        <w:rPr>
          <w:rFonts w:ascii="Arial" w:hAnsi="Arial" w:cs="Arial"/>
          <w:sz w:val="24"/>
          <w:szCs w:val="24"/>
        </w:rPr>
      </w:pPr>
    </w:p>
    <w:sectPr w:rsidR="00983CF7" w:rsidRPr="00025384" w:rsidSect="00B81C3B">
      <w:pgSz w:w="11906" w:h="16838"/>
      <w:pgMar w:top="567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008CC"/>
    <w:multiLevelType w:val="hybridMultilevel"/>
    <w:tmpl w:val="FAD0B220"/>
    <w:lvl w:ilvl="0" w:tplc="7A4423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84"/>
    <w:rsid w:val="00025384"/>
    <w:rsid w:val="001A0CCC"/>
    <w:rsid w:val="001A7F84"/>
    <w:rsid w:val="002479A7"/>
    <w:rsid w:val="007715E8"/>
    <w:rsid w:val="00976292"/>
    <w:rsid w:val="00983CF7"/>
    <w:rsid w:val="009F15A0"/>
    <w:rsid w:val="00B81C3B"/>
    <w:rsid w:val="00D3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5B65"/>
  <w15:docId w15:val="{DED12F9F-906C-AA4C-92FE-8325875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A7F8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A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296/Archaia-Ellinika-mtfr-Omirika-Epi-Iliada_B-Gymnasiou_empl/index1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books.edu.gr/ebooks/v/html/8547/2296/Archaia-Ellinika-mtfr-Omirika-Epi-Iliada_B-Gymnasiou_empl/index10.html" TargetMode="External"/><Relationship Id="rId12" Type="http://schemas.openxmlformats.org/officeDocument/2006/relationships/hyperlink" Target="http://ebooks.edu.gr/ebooks/v/html/8547/2296/Archaia-Ellinika-mtfr-Omirika-Epi-Iliada_B-Gymnasiou_empl/index1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edu.gr/ebooks/v/html/8547/2296/Archaia-Ellinika-mtfr-Omirika-Epi-Iliada_B-Gymnasiou_empl/index10.html" TargetMode="External"/><Relationship Id="rId11" Type="http://schemas.openxmlformats.org/officeDocument/2006/relationships/hyperlink" Target="http://ebooks.edu.gr/ebooks/v/html/8547/2296/Archaia-Ellinika-mtfr-Omirika-Epi-Iliada_B-Gymnasiou_empl/index1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books.edu.gr/ebooks/v/html/8547/2296/Archaia-Ellinika-mtfr-Omirika-Epi-Iliada_B-Gymnasiou_empl/index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s.edu.gr/ebooks/v/html/8547/2296/Archaia-Ellinika-mtfr-Omirika-Epi-Iliada_B-Gymnasiou_empl/index1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121B-CFFF-471D-ADC9-37B3AB94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</dc:creator>
  <cp:lastModifiedBy>Ιωάννης Καραφέρης</cp:lastModifiedBy>
  <cp:revision>2</cp:revision>
  <cp:lastPrinted>2024-06-13T06:47:00Z</cp:lastPrinted>
  <dcterms:created xsi:type="dcterms:W3CDTF">2024-06-25T11:22:00Z</dcterms:created>
  <dcterms:modified xsi:type="dcterms:W3CDTF">2024-06-25T11:22:00Z</dcterms:modified>
</cp:coreProperties>
</file>