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F7B7" w14:textId="77777777" w:rsidR="00BD112F" w:rsidRPr="003879AF" w:rsidRDefault="00BD112F">
      <w:pPr>
        <w:rPr>
          <w:b/>
          <w:sz w:val="28"/>
          <w:szCs w:val="28"/>
        </w:rPr>
      </w:pPr>
      <w:r w:rsidRPr="003879AF">
        <w:rPr>
          <w:b/>
          <w:sz w:val="28"/>
          <w:szCs w:val="28"/>
        </w:rPr>
        <w:t>1</w:t>
      </w:r>
      <w:r w:rsidRPr="003879AF">
        <w:rPr>
          <w:b/>
          <w:sz w:val="28"/>
          <w:szCs w:val="28"/>
          <w:vertAlign w:val="superscript"/>
        </w:rPr>
        <w:t>Ο</w:t>
      </w:r>
      <w:r w:rsidRPr="003879AF">
        <w:rPr>
          <w:b/>
          <w:sz w:val="28"/>
          <w:szCs w:val="28"/>
        </w:rPr>
        <w:t xml:space="preserve"> ΓΥΜΝΑΣΙΟ ΒΟΛΟΥ</w:t>
      </w:r>
    </w:p>
    <w:p w14:paraId="1E2C1913" w14:textId="77777777" w:rsidR="003879AF" w:rsidRDefault="003879AF">
      <w:pPr>
        <w:rPr>
          <w:b/>
          <w:sz w:val="28"/>
          <w:szCs w:val="28"/>
        </w:rPr>
      </w:pPr>
      <w:r w:rsidRPr="003879AF">
        <w:rPr>
          <w:b/>
          <w:sz w:val="28"/>
          <w:szCs w:val="28"/>
        </w:rPr>
        <w:t>ΓΡΑΠΤΕΣ ΑΠΟΛΥΤΗΡΙΕΣ ΕΞΕΤΑΣΕΙΣ ΠΕΡΙΟΔΟΥ ΙΟΥΝΙΟΥ 2024</w:t>
      </w:r>
      <w:r w:rsidR="00B351A8">
        <w:rPr>
          <w:b/>
          <w:sz w:val="28"/>
          <w:szCs w:val="28"/>
        </w:rPr>
        <w:t xml:space="preserve"> ΣΤΑ ΑΡΧΑΙΑ ΕΛΛΗΝΙΚΑ ΚΕΙΜΕΝΑ </w:t>
      </w:r>
    </w:p>
    <w:p w14:paraId="1CCAAF78" w14:textId="77777777" w:rsidR="00B351A8" w:rsidRDefault="00B351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ΤΑΞΗ  Γ΄ </w:t>
      </w:r>
    </w:p>
    <w:p w14:paraId="26BA3F99" w14:textId="77777777" w:rsidR="00B351A8" w:rsidRPr="003879AF" w:rsidRDefault="00B351A8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ΟΝΟΜΑ:</w:t>
      </w:r>
    </w:p>
    <w:p w14:paraId="5226A27A" w14:textId="77777777" w:rsidR="00E04BED" w:rsidRPr="003879AF" w:rsidRDefault="00BB12C9" w:rsidP="003879AF">
      <w:pPr>
        <w:jc w:val="center"/>
        <w:rPr>
          <w:b/>
          <w:sz w:val="28"/>
          <w:szCs w:val="28"/>
        </w:rPr>
      </w:pPr>
      <w:r w:rsidRPr="003879AF">
        <w:rPr>
          <w:b/>
          <w:sz w:val="28"/>
          <w:szCs w:val="28"/>
        </w:rPr>
        <w:t>ΚΕΙΜΕΝΟ</w:t>
      </w:r>
    </w:p>
    <w:p w14:paraId="2F34109E" w14:textId="77777777" w:rsidR="00955086" w:rsidRPr="00955086" w:rsidRDefault="00955086" w:rsidP="00955086">
      <w:pPr>
        <w:pStyle w:val="Web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Mουσικὴν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[...]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πᾶσι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μὲν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ἀνθρώποις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ὄφελος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ἀσκεῖν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,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Ἀρκάσι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δὲ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καὶ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ἀναγκαῖον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. [...]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Παρὰ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μόνοις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γὰρ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Ἀρκάσι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πρῶτον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μὲν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οἱ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παῖδες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ἐκ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νηπίων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ᾄδειν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ἐθίζονται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κατὰ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νόμους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τοὺς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ὕμνους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καὶ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παιᾶνας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,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οἷς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ἕκαστοι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κατὰ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τὰ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πάτρια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τοὺς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ἐπιχωρίους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ἥρωας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καὶ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θεοὺς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ὑμνοῦσι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·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μετὰ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δὲ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ταῦτα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[...]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πολλῇ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φιλοτιμίᾳ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χορεύουσι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κατ’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ἐνιαυτὸν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τοῖς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Διονυσιακοῖς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αὐληταῖς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ἐν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τοῖς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θεάτροις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[...].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Καὶ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τῶν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μὲν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ἄλλων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μαθημάτων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ἀρνηθῆναί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τι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μὴ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γινώσκειν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οὐδὲν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αἰσχρὸν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ἡγοῦνται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,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τήν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γε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μὴν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ὠδὴν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οὔτ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’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ἀρνηθῆναι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δύνανται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διὰ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τὸ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κατ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᾿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ἀνάγκην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πάντας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μανθάνειν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,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οὔθ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’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ὁμολογοῦντες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ἀποτρίβεσθαι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διὰ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τὸ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τῶν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αἰσχρῶν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παρ’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αὐτοῖς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νομίζεσθαι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τοῦτο</w:t>
      </w:r>
      <w:proofErr w:type="spellEnd"/>
      <w:r w:rsidRPr="00955086">
        <w:rPr>
          <w:rStyle w:val="a3"/>
          <w:rFonts w:ascii="Tahoma" w:hAnsi="Tahoma" w:cs="Tahoma"/>
          <w:b/>
          <w:color w:val="000000"/>
          <w:sz w:val="28"/>
          <w:szCs w:val="28"/>
        </w:rPr>
        <w:t>.</w:t>
      </w:r>
      <w:r>
        <w:rPr>
          <w:rStyle w:val="a3"/>
          <w:rFonts w:ascii="Tahoma" w:hAnsi="Tahoma" w:cs="Tahoma"/>
          <w:color w:val="000000"/>
          <w:sz w:val="18"/>
          <w:szCs w:val="18"/>
        </w:rPr>
        <w:t xml:space="preserve"> [...]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Ταῦτά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τέ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μοι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δοκοῦσιν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οἱ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πάλαι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παρεισαγαγεῖν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οὐ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τρυφῆς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καὶ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περιουσίας χάριν,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ἀλλὰ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θεωροῦντες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μὲν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τὴν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ἑκάστων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αὐτουργίαν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καὶ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συλλήβδην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τὸ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τῶν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βίων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ἐπίπονον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καὶ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σκληρόν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θεωροῦντες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δὲ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τὴν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τῶν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ἠθῶν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αὐστηρίαν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ἥτις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αὐτοῖς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παρέπεται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διὰ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τὴν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τοῦ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περιέχοντος ψυχρότητα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καὶ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στυγνότητα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τὴν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κατὰ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τὸ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πλεῖστον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ἐν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τοῖς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τόποις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ὑπάρχουσαν</w:t>
      </w:r>
      <w:proofErr w:type="spellEnd"/>
      <w:r w:rsidRPr="00955086">
        <w:rPr>
          <w:rStyle w:val="a3"/>
          <w:rFonts w:ascii="Tahoma" w:hAnsi="Tahoma" w:cs="Tahoma"/>
          <w:color w:val="000000"/>
          <w:sz w:val="28"/>
          <w:szCs w:val="28"/>
        </w:rPr>
        <w:t>.</w:t>
      </w:r>
    </w:p>
    <w:p w14:paraId="7B6E3F42" w14:textId="77777777" w:rsidR="00955086" w:rsidRDefault="00955086" w:rsidP="00955086">
      <w:pPr>
        <w:pStyle w:val="Web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Πολύβιος, </w:t>
      </w:r>
      <w:proofErr w:type="spellStart"/>
      <w:r>
        <w:rPr>
          <w:rStyle w:val="a3"/>
          <w:rFonts w:ascii="Tahoma" w:hAnsi="Tahoma" w:cs="Tahoma"/>
          <w:b/>
          <w:bCs/>
          <w:color w:val="000000"/>
          <w:sz w:val="18"/>
          <w:szCs w:val="18"/>
        </w:rPr>
        <w:t>Ἱστορίαι</w:t>
      </w:r>
      <w:proofErr w:type="spellEnd"/>
      <w:r>
        <w:rPr>
          <w:rStyle w:val="a3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4.20.4-21.1</w:t>
      </w:r>
    </w:p>
    <w:p w14:paraId="4F7DBA37" w14:textId="77777777" w:rsidR="00B436B3" w:rsidRDefault="00B436B3" w:rsidP="00B436B3">
      <w:pPr>
        <w:pStyle w:val="Web"/>
        <w:jc w:val="center"/>
        <w:rPr>
          <w:b/>
          <w:sz w:val="28"/>
          <w:szCs w:val="28"/>
        </w:rPr>
      </w:pPr>
      <w:r w:rsidRPr="003879AF">
        <w:rPr>
          <w:b/>
          <w:sz w:val="28"/>
          <w:szCs w:val="28"/>
        </w:rPr>
        <w:t>ΘΕΜΑΤΑ</w:t>
      </w:r>
    </w:p>
    <w:p w14:paraId="255DB7C2" w14:textId="77777777" w:rsidR="00BB12C9" w:rsidRDefault="00BB12C9" w:rsidP="00B436B3">
      <w:pPr>
        <w:pStyle w:val="Web"/>
        <w:rPr>
          <w:sz w:val="28"/>
          <w:szCs w:val="28"/>
        </w:rPr>
      </w:pPr>
      <w:r w:rsidRPr="00BB12C9">
        <w:rPr>
          <w:sz w:val="28"/>
          <w:szCs w:val="28"/>
        </w:rPr>
        <w:t>Α</w:t>
      </w:r>
      <w:r w:rsidR="00A01575">
        <w:rPr>
          <w:sz w:val="28"/>
          <w:szCs w:val="28"/>
        </w:rPr>
        <w:t>.</w:t>
      </w:r>
    </w:p>
    <w:p w14:paraId="175F56E9" w14:textId="77777777" w:rsidR="00BB12C9" w:rsidRPr="00BB12C9" w:rsidRDefault="00BB12C9" w:rsidP="00BB12C9">
      <w:pPr>
        <w:pStyle w:val="Web"/>
        <w:jc w:val="both"/>
        <w:rPr>
          <w:rStyle w:val="a3"/>
          <w:rFonts w:asciiTheme="minorHAnsi" w:hAnsiTheme="minorHAnsi" w:cstheme="minorHAnsi"/>
          <w:i w:val="0"/>
          <w:color w:val="000000"/>
          <w:sz w:val="28"/>
          <w:szCs w:val="28"/>
        </w:rPr>
      </w:pPr>
      <w:r w:rsidRPr="00B436B3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="00B436B3" w:rsidRPr="00B436B3">
        <w:rPr>
          <w:b/>
          <w:i/>
          <w:iCs/>
          <w:sz w:val="28"/>
          <w:szCs w:val="28"/>
        </w:rPr>
        <w:t>Mουσικὴν</w:t>
      </w:r>
      <w:proofErr w:type="spellEnd"/>
      <w:r w:rsidR="00B436B3" w:rsidRPr="00B436B3">
        <w:rPr>
          <w:b/>
          <w:i/>
          <w:iCs/>
          <w:sz w:val="28"/>
          <w:szCs w:val="28"/>
        </w:rPr>
        <w:t xml:space="preserve"> [...] </w:t>
      </w:r>
      <w:proofErr w:type="spellStart"/>
      <w:r w:rsidR="00B436B3" w:rsidRPr="00B436B3">
        <w:rPr>
          <w:b/>
          <w:i/>
          <w:iCs/>
          <w:sz w:val="28"/>
          <w:szCs w:val="28"/>
        </w:rPr>
        <w:t>πᾶσι</w:t>
      </w:r>
      <w:proofErr w:type="spellEnd"/>
      <w:r w:rsidR="00955086">
        <w:rPr>
          <w:b/>
          <w:i/>
          <w:iCs/>
          <w:sz w:val="28"/>
          <w:szCs w:val="28"/>
        </w:rPr>
        <w:t xml:space="preserve"> </w:t>
      </w:r>
      <w:proofErr w:type="spellStart"/>
      <w:r w:rsidR="00B436B3" w:rsidRPr="00B436B3">
        <w:rPr>
          <w:b/>
          <w:i/>
          <w:iCs/>
          <w:sz w:val="28"/>
          <w:szCs w:val="28"/>
        </w:rPr>
        <w:t>μὲν</w:t>
      </w:r>
      <w:proofErr w:type="spellEnd"/>
      <w:r w:rsidR="00955086">
        <w:rPr>
          <w:b/>
          <w:i/>
          <w:iCs/>
          <w:sz w:val="28"/>
          <w:szCs w:val="28"/>
        </w:rPr>
        <w:t xml:space="preserve"> </w:t>
      </w:r>
      <w:proofErr w:type="spellStart"/>
      <w:r w:rsidR="00B436B3" w:rsidRPr="00B436B3">
        <w:rPr>
          <w:b/>
          <w:i/>
          <w:iCs/>
          <w:sz w:val="28"/>
          <w:szCs w:val="28"/>
        </w:rPr>
        <w:t>ἀνθρώποις</w:t>
      </w:r>
      <w:proofErr w:type="spellEnd"/>
      <w:r w:rsidRPr="00B436B3">
        <w:rPr>
          <w:rStyle w:val="a3"/>
          <w:rFonts w:asciiTheme="minorHAnsi" w:hAnsiTheme="minorHAnsi" w:cstheme="minorHAnsi"/>
          <w:b/>
          <w:color w:val="000000"/>
          <w:sz w:val="28"/>
          <w:szCs w:val="28"/>
        </w:rPr>
        <w:t>……………….</w:t>
      </w:r>
      <w:proofErr w:type="spellStart"/>
      <w:r w:rsidR="00B436B3" w:rsidRPr="00B436B3">
        <w:rPr>
          <w:b/>
          <w:i/>
          <w:iCs/>
          <w:sz w:val="28"/>
          <w:szCs w:val="28"/>
        </w:rPr>
        <w:t>νομίζεσθαι</w:t>
      </w:r>
      <w:proofErr w:type="spellEnd"/>
      <w:r w:rsidR="00955086">
        <w:rPr>
          <w:b/>
          <w:i/>
          <w:iCs/>
          <w:sz w:val="28"/>
          <w:szCs w:val="28"/>
        </w:rPr>
        <w:t xml:space="preserve"> </w:t>
      </w:r>
      <w:proofErr w:type="spellStart"/>
      <w:r w:rsidR="00B436B3" w:rsidRPr="00B436B3">
        <w:rPr>
          <w:b/>
          <w:i/>
          <w:iCs/>
          <w:sz w:val="28"/>
          <w:szCs w:val="28"/>
        </w:rPr>
        <w:t>τοῦτο</w:t>
      </w:r>
      <w:proofErr w:type="spellEnd"/>
      <w:r w:rsidR="00B436B3" w:rsidRPr="00B436B3">
        <w:rPr>
          <w:b/>
          <w:i/>
          <w:iCs/>
          <w:sz w:val="28"/>
          <w:szCs w:val="28"/>
        </w:rPr>
        <w:t>.</w:t>
      </w:r>
      <w:r w:rsidRPr="00B436B3">
        <w:rPr>
          <w:rStyle w:val="a3"/>
          <w:rFonts w:asciiTheme="minorHAnsi" w:hAnsiTheme="minorHAnsi" w:cstheme="minorHAnsi"/>
          <w:b/>
          <w:color w:val="000000"/>
          <w:sz w:val="28"/>
          <w:szCs w:val="28"/>
        </w:rPr>
        <w:t xml:space="preserve">: </w:t>
      </w:r>
      <w:r w:rsidRPr="00B436B3">
        <w:rPr>
          <w:rStyle w:val="a3"/>
          <w:rFonts w:asciiTheme="minorHAnsi" w:hAnsiTheme="minorHAnsi" w:cstheme="minorHAnsi"/>
          <w:i w:val="0"/>
          <w:color w:val="000000"/>
          <w:sz w:val="28"/>
          <w:szCs w:val="28"/>
        </w:rPr>
        <w:t>Να μεταφράσετε το</w:t>
      </w:r>
      <w:r w:rsidRPr="00BB12C9">
        <w:rPr>
          <w:rStyle w:val="a3"/>
          <w:rFonts w:asciiTheme="minorHAnsi" w:hAnsiTheme="minorHAnsi" w:cstheme="minorHAnsi"/>
          <w:i w:val="0"/>
          <w:color w:val="000000"/>
          <w:sz w:val="28"/>
          <w:szCs w:val="28"/>
        </w:rPr>
        <w:t xml:space="preserve"> απόσπασμα.  (4)</w:t>
      </w:r>
    </w:p>
    <w:p w14:paraId="3F95DC6C" w14:textId="77777777" w:rsidR="00BB12C9" w:rsidRDefault="00BB12C9" w:rsidP="00BB12C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BB12C9">
        <w:rPr>
          <w:rStyle w:val="a3"/>
          <w:rFonts w:cstheme="minorHAnsi"/>
          <w:i w:val="0"/>
          <w:color w:val="000000"/>
          <w:sz w:val="28"/>
          <w:szCs w:val="28"/>
        </w:rPr>
        <w:t>2)</w:t>
      </w:r>
      <w:r w:rsidR="00B436B3" w:rsidRPr="00B436B3">
        <w:rPr>
          <w:rFonts w:eastAsia="Times New Roman" w:cstheme="minorHAnsi"/>
          <w:color w:val="000000"/>
          <w:sz w:val="28"/>
          <w:szCs w:val="28"/>
        </w:rPr>
        <w:t>Τι ήθελαν να πετύχουν οι Αρκάδες καθιερώνοντας την καλλιέργεια της μουσικής και του τραγουδιού;</w:t>
      </w:r>
      <w:r>
        <w:rPr>
          <w:rFonts w:eastAsia="Times New Roman" w:cstheme="minorHAnsi"/>
          <w:color w:val="000000"/>
          <w:sz w:val="28"/>
          <w:szCs w:val="28"/>
        </w:rPr>
        <w:t xml:space="preserve"> (4)</w:t>
      </w:r>
    </w:p>
    <w:p w14:paraId="7335E26A" w14:textId="77777777" w:rsidR="00BB12C9" w:rsidRDefault="00A01575" w:rsidP="00BB12C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Β.</w:t>
      </w:r>
    </w:p>
    <w:p w14:paraId="753BEBC6" w14:textId="77777777" w:rsidR="00BB12C9" w:rsidRDefault="00BB12C9" w:rsidP="00BB12C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1) </w:t>
      </w:r>
      <w:r w:rsidR="00ED62C3">
        <w:rPr>
          <w:rFonts w:eastAsia="Times New Roman" w:cstheme="minorHAnsi"/>
          <w:color w:val="000000"/>
          <w:sz w:val="28"/>
          <w:szCs w:val="28"/>
        </w:rPr>
        <w:t>α.</w:t>
      </w:r>
      <w:r>
        <w:rPr>
          <w:rFonts w:eastAsia="Times New Roman" w:cstheme="minorHAnsi"/>
          <w:color w:val="000000"/>
          <w:sz w:val="28"/>
          <w:szCs w:val="28"/>
        </w:rPr>
        <w:t xml:space="preserve">Να συμπληρώσετε τον παρακάτω πίνακα με τα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αντώνυμα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των λέξεων</w:t>
      </w:r>
      <w:r w:rsidR="00C40CB6">
        <w:rPr>
          <w:rFonts w:eastAsia="Times New Roman" w:cstheme="minorHAnsi"/>
          <w:color w:val="000000"/>
          <w:sz w:val="28"/>
          <w:szCs w:val="28"/>
        </w:rPr>
        <w:t xml:space="preserve"> που δίνονται</w:t>
      </w:r>
      <w:r w:rsidR="00B802FF">
        <w:rPr>
          <w:rFonts w:eastAsia="Times New Roman" w:cstheme="minorHAnsi"/>
          <w:color w:val="000000"/>
          <w:sz w:val="28"/>
          <w:szCs w:val="28"/>
        </w:rPr>
        <w:t xml:space="preserve">(2)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B12C9" w14:paraId="54B3D717" w14:textId="77777777" w:rsidTr="00BB12C9">
        <w:tc>
          <w:tcPr>
            <w:tcW w:w="5341" w:type="dxa"/>
          </w:tcPr>
          <w:p w14:paraId="16D10118" w14:textId="77777777" w:rsidR="00BB12C9" w:rsidRDefault="00BB12C9" w:rsidP="00BB12C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</w:tcPr>
          <w:p w14:paraId="6B23BA6D" w14:textId="77777777" w:rsidR="00BB12C9" w:rsidRPr="00BB12C9" w:rsidRDefault="00BB12C9" w:rsidP="00BB12C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BB12C9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ΑΝΤΩΝΥΜΟ</w:t>
            </w:r>
          </w:p>
        </w:tc>
      </w:tr>
      <w:tr w:rsidR="00BB12C9" w14:paraId="55460D63" w14:textId="77777777" w:rsidTr="00BB12C9">
        <w:tc>
          <w:tcPr>
            <w:tcW w:w="5341" w:type="dxa"/>
          </w:tcPr>
          <w:p w14:paraId="124F71FD" w14:textId="77777777" w:rsidR="00BB12C9" w:rsidRDefault="00C40CB6" w:rsidP="00BB12C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ά</w:t>
            </w:r>
            <w:r w:rsidR="00BB12C9">
              <w:rPr>
                <w:rFonts w:eastAsia="Times New Roman" w:cstheme="minorHAnsi"/>
                <w:color w:val="000000"/>
                <w:sz w:val="28"/>
                <w:szCs w:val="28"/>
              </w:rPr>
              <w:t>πορος</w:t>
            </w:r>
          </w:p>
        </w:tc>
        <w:tc>
          <w:tcPr>
            <w:tcW w:w="5341" w:type="dxa"/>
          </w:tcPr>
          <w:p w14:paraId="0CD4A837" w14:textId="77777777" w:rsidR="00BB12C9" w:rsidRDefault="00BB12C9" w:rsidP="00BB12C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BB12C9" w14:paraId="3028D8E6" w14:textId="77777777" w:rsidTr="00BB12C9">
        <w:tc>
          <w:tcPr>
            <w:tcW w:w="5341" w:type="dxa"/>
          </w:tcPr>
          <w:p w14:paraId="7B7C6CC6" w14:textId="77777777" w:rsidR="00BB12C9" w:rsidRDefault="00C40CB6" w:rsidP="00BB12C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ε</w:t>
            </w:r>
            <w:r w:rsidR="00BB12C9">
              <w:rPr>
                <w:rFonts w:eastAsia="Times New Roman" w:cstheme="minorHAnsi"/>
                <w:color w:val="000000"/>
                <w:sz w:val="28"/>
                <w:szCs w:val="28"/>
              </w:rPr>
              <w:t>υσεβής</w:t>
            </w:r>
          </w:p>
        </w:tc>
        <w:tc>
          <w:tcPr>
            <w:tcW w:w="5341" w:type="dxa"/>
          </w:tcPr>
          <w:p w14:paraId="6F65D1A7" w14:textId="77777777" w:rsidR="00BB12C9" w:rsidRDefault="00BB12C9" w:rsidP="00BB12C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BB12C9" w14:paraId="0542D7DB" w14:textId="77777777" w:rsidTr="00BB12C9">
        <w:tc>
          <w:tcPr>
            <w:tcW w:w="5341" w:type="dxa"/>
          </w:tcPr>
          <w:p w14:paraId="2A15B251" w14:textId="77777777" w:rsidR="00BB12C9" w:rsidRDefault="00BB12C9" w:rsidP="00BB12C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εύθραυστος</w:t>
            </w:r>
          </w:p>
        </w:tc>
        <w:tc>
          <w:tcPr>
            <w:tcW w:w="5341" w:type="dxa"/>
          </w:tcPr>
          <w:p w14:paraId="1D66A133" w14:textId="77777777" w:rsidR="00BB12C9" w:rsidRDefault="00BB12C9" w:rsidP="00BB12C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BB12C9" w14:paraId="400B1466" w14:textId="77777777" w:rsidTr="00BB12C9">
        <w:tc>
          <w:tcPr>
            <w:tcW w:w="5341" w:type="dxa"/>
          </w:tcPr>
          <w:p w14:paraId="705F941E" w14:textId="77777777" w:rsidR="00BB12C9" w:rsidRDefault="00D57E02" w:rsidP="00BB12C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δυσκίνητος</w:t>
            </w:r>
          </w:p>
        </w:tc>
        <w:tc>
          <w:tcPr>
            <w:tcW w:w="5341" w:type="dxa"/>
          </w:tcPr>
          <w:p w14:paraId="1DC23F82" w14:textId="77777777" w:rsidR="00BB12C9" w:rsidRDefault="00BB12C9" w:rsidP="00BB12C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</w:tbl>
    <w:p w14:paraId="041A7369" w14:textId="77777777" w:rsidR="00B802FF" w:rsidRDefault="00ED62C3" w:rsidP="00A11753">
      <w:pPr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lastRenderedPageBreak/>
        <w:t xml:space="preserve"> β.</w:t>
      </w:r>
      <w:r w:rsidR="00B436B3" w:rsidRPr="00B436B3">
        <w:rPr>
          <w:rFonts w:eastAsia="Times New Roman" w:cstheme="minorHAnsi"/>
          <w:bCs/>
          <w:color w:val="000000"/>
          <w:sz w:val="28"/>
          <w:szCs w:val="28"/>
        </w:rPr>
        <w:t>Χρησιμοποιώντας το ρήμα </w:t>
      </w:r>
      <w:r w:rsidR="00B436B3" w:rsidRPr="00B436B3">
        <w:rPr>
          <w:rFonts w:eastAsia="Times New Roman" w:cstheme="minorHAnsi"/>
          <w:bCs/>
          <w:i/>
          <w:iCs/>
          <w:color w:val="000000"/>
          <w:sz w:val="28"/>
          <w:szCs w:val="28"/>
        </w:rPr>
        <w:t>μανθάνω</w:t>
      </w:r>
      <w:r w:rsidR="00B436B3" w:rsidRPr="00B436B3">
        <w:rPr>
          <w:rFonts w:eastAsia="Times New Roman" w:cstheme="minorHAnsi"/>
          <w:bCs/>
          <w:color w:val="000000"/>
          <w:sz w:val="28"/>
          <w:szCs w:val="28"/>
        </w:rPr>
        <w:t xml:space="preserve">να </w:t>
      </w:r>
      <w:r w:rsidR="00A11753">
        <w:rPr>
          <w:rFonts w:eastAsia="Times New Roman" w:cstheme="minorHAnsi"/>
          <w:bCs/>
          <w:color w:val="000000"/>
          <w:sz w:val="28"/>
          <w:szCs w:val="28"/>
        </w:rPr>
        <w:t>σ</w:t>
      </w:r>
      <w:r w:rsidR="00B436B3" w:rsidRPr="00B436B3">
        <w:rPr>
          <w:rFonts w:eastAsia="Times New Roman" w:cstheme="minorHAnsi"/>
          <w:bCs/>
          <w:color w:val="000000"/>
          <w:sz w:val="28"/>
          <w:szCs w:val="28"/>
        </w:rPr>
        <w:t xml:space="preserve">χηματίσετε παράγωγες λέξεις της </w:t>
      </w:r>
      <w:r w:rsidR="00A11753">
        <w:rPr>
          <w:rFonts w:eastAsia="Times New Roman" w:cstheme="minorHAnsi"/>
          <w:bCs/>
          <w:color w:val="000000"/>
          <w:sz w:val="28"/>
          <w:szCs w:val="28"/>
        </w:rPr>
        <w:t>ν</w:t>
      </w:r>
      <w:r w:rsidR="00B436B3" w:rsidRPr="00B436B3">
        <w:rPr>
          <w:rFonts w:eastAsia="Times New Roman" w:cstheme="minorHAnsi"/>
          <w:bCs/>
          <w:color w:val="000000"/>
          <w:sz w:val="28"/>
          <w:szCs w:val="28"/>
        </w:rPr>
        <w:t>.ε. που να δηλώνουν:</w:t>
      </w:r>
      <w:r w:rsidR="00B802FF">
        <w:rPr>
          <w:rFonts w:eastAsia="Times New Roman" w:cstheme="minorHAnsi"/>
          <w:bCs/>
          <w:color w:val="000000"/>
          <w:sz w:val="28"/>
          <w:szCs w:val="28"/>
        </w:rPr>
        <w:t xml:space="preserve">  (2)</w:t>
      </w:r>
    </w:p>
    <w:p w14:paraId="05CA3B45" w14:textId="77777777" w:rsidR="00B436B3" w:rsidRPr="00B436B3" w:rsidRDefault="00B436B3" w:rsidP="00A11753">
      <w:pPr>
        <w:rPr>
          <w:rFonts w:eastAsia="Times New Roman" w:cstheme="minorHAnsi"/>
          <w:color w:val="000000"/>
          <w:sz w:val="28"/>
          <w:szCs w:val="28"/>
        </w:rPr>
      </w:pPr>
      <w:r w:rsidRPr="00B436B3">
        <w:rPr>
          <w:rFonts w:eastAsia="Times New Roman" w:cstheme="minorHAnsi"/>
          <w:bCs/>
          <w:color w:val="000000"/>
          <w:sz w:val="28"/>
          <w:szCs w:val="28"/>
        </w:rPr>
        <w:t>το πρόσωπο που ενεργεί:</w:t>
      </w:r>
      <w:r w:rsidRPr="00B436B3">
        <w:rPr>
          <w:rFonts w:eastAsia="Times New Roman" w:cstheme="minorHAnsi"/>
          <w:color w:val="000000"/>
          <w:sz w:val="28"/>
          <w:szCs w:val="28"/>
        </w:rPr>
        <w:t> ...........................</w:t>
      </w:r>
    </w:p>
    <w:p w14:paraId="3A507B6B" w14:textId="77777777" w:rsidR="00B436B3" w:rsidRPr="00B436B3" w:rsidRDefault="00B436B3" w:rsidP="00B802F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B436B3">
        <w:rPr>
          <w:rFonts w:eastAsia="Times New Roman" w:cstheme="minorHAnsi"/>
          <w:bCs/>
          <w:color w:val="000000"/>
          <w:sz w:val="28"/>
          <w:szCs w:val="28"/>
        </w:rPr>
        <w:t>την ενέργεια / κατάσταση: </w:t>
      </w:r>
      <w:r w:rsidR="00A11753">
        <w:rPr>
          <w:rFonts w:eastAsia="Times New Roman" w:cstheme="minorHAnsi"/>
          <w:i/>
          <w:iCs/>
          <w:color w:val="000000"/>
          <w:sz w:val="28"/>
          <w:szCs w:val="28"/>
        </w:rPr>
        <w:t>η</w:t>
      </w:r>
      <w:r w:rsidRPr="00B436B3">
        <w:rPr>
          <w:rFonts w:eastAsia="Times New Roman" w:cstheme="minorHAnsi"/>
          <w:color w:val="000000"/>
          <w:sz w:val="28"/>
          <w:szCs w:val="28"/>
        </w:rPr>
        <w:t> ..........................., </w:t>
      </w:r>
      <w:r w:rsidR="00A11753">
        <w:rPr>
          <w:rFonts w:eastAsia="Times New Roman" w:cstheme="minorHAnsi"/>
          <w:color w:val="000000"/>
          <w:sz w:val="28"/>
          <w:szCs w:val="28"/>
        </w:rPr>
        <w:t>η</w:t>
      </w:r>
      <w:r w:rsidRPr="00B436B3">
        <w:rPr>
          <w:rFonts w:eastAsia="Times New Roman" w:cstheme="minorHAnsi"/>
          <w:color w:val="000000"/>
          <w:sz w:val="28"/>
          <w:szCs w:val="28"/>
        </w:rPr>
        <w:t> ...........................</w:t>
      </w:r>
    </w:p>
    <w:p w14:paraId="3C9B77EF" w14:textId="77777777" w:rsidR="00B436B3" w:rsidRPr="00B436B3" w:rsidRDefault="00B436B3" w:rsidP="00AC6A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B436B3">
        <w:rPr>
          <w:rFonts w:eastAsia="Times New Roman" w:cstheme="minorHAnsi"/>
          <w:bCs/>
          <w:color w:val="000000"/>
          <w:sz w:val="28"/>
          <w:szCs w:val="28"/>
        </w:rPr>
        <w:t>το αποτέλεσμα της ενέργειας:</w:t>
      </w:r>
      <w:r w:rsidRPr="00B436B3">
        <w:rPr>
          <w:rFonts w:eastAsia="Times New Roman" w:cstheme="minorHAnsi"/>
          <w:color w:val="000000"/>
          <w:sz w:val="28"/>
          <w:szCs w:val="28"/>
        </w:rPr>
        <w:t> </w:t>
      </w:r>
      <w:r w:rsidR="00A11753">
        <w:rPr>
          <w:rFonts w:eastAsia="Times New Roman" w:cstheme="minorHAnsi"/>
          <w:i/>
          <w:iCs/>
          <w:color w:val="000000"/>
          <w:sz w:val="28"/>
          <w:szCs w:val="28"/>
        </w:rPr>
        <w:t>το</w:t>
      </w:r>
      <w:r w:rsidRPr="00B436B3">
        <w:rPr>
          <w:rFonts w:eastAsia="Times New Roman" w:cstheme="minorHAnsi"/>
          <w:color w:val="000000"/>
          <w:sz w:val="28"/>
          <w:szCs w:val="28"/>
        </w:rPr>
        <w:t> ...........................</w:t>
      </w:r>
      <w:r w:rsidRPr="00B436B3">
        <w:rPr>
          <w:rFonts w:ascii="Tahoma" w:eastAsia="Times New Roman" w:hAnsi="Tahoma" w:cs="Tahoma"/>
          <w:color w:val="000000"/>
          <w:sz w:val="18"/>
          <w:szCs w:val="18"/>
        </w:rPr>
        <w:t xml:space="preserve"> .</w:t>
      </w:r>
    </w:p>
    <w:p w14:paraId="3354F147" w14:textId="77777777" w:rsidR="00ED62C3" w:rsidRDefault="00ED62C3" w:rsidP="00BB12C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2) α.Να συμπληρώσετε τον παρακάτω πίνακα με τους βαθμούς των τύπων που λείπουν:</w:t>
      </w:r>
      <w:r w:rsidR="00B802FF">
        <w:rPr>
          <w:rFonts w:eastAsia="Times New Roman" w:cstheme="minorHAnsi"/>
          <w:color w:val="000000"/>
          <w:sz w:val="28"/>
          <w:szCs w:val="28"/>
        </w:rPr>
        <w:t>(2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D62C3" w:rsidRPr="00ED62C3" w14:paraId="2EAD9AAF" w14:textId="77777777" w:rsidTr="00ED62C3">
        <w:tc>
          <w:tcPr>
            <w:tcW w:w="3560" w:type="dxa"/>
          </w:tcPr>
          <w:p w14:paraId="5CB90862" w14:textId="77777777" w:rsidR="00ED62C3" w:rsidRPr="00ED62C3" w:rsidRDefault="00ED62C3" w:rsidP="00BB12C9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ED62C3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ΘΕΤΙΚΟΣ</w:t>
            </w:r>
          </w:p>
        </w:tc>
        <w:tc>
          <w:tcPr>
            <w:tcW w:w="3561" w:type="dxa"/>
          </w:tcPr>
          <w:p w14:paraId="41837E67" w14:textId="77777777" w:rsidR="00ED62C3" w:rsidRPr="00ED62C3" w:rsidRDefault="00ED62C3" w:rsidP="00BB12C9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ED62C3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ΣΥΓΚΡΙΤΙΚΟΣ</w:t>
            </w:r>
          </w:p>
        </w:tc>
        <w:tc>
          <w:tcPr>
            <w:tcW w:w="3561" w:type="dxa"/>
          </w:tcPr>
          <w:p w14:paraId="6C951759" w14:textId="77777777" w:rsidR="00ED62C3" w:rsidRPr="00ED62C3" w:rsidRDefault="00ED62C3" w:rsidP="00BB12C9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ED62C3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ΥΠΕΡΘΕΤΙΚΟΣ</w:t>
            </w:r>
          </w:p>
        </w:tc>
      </w:tr>
      <w:tr w:rsidR="00ED62C3" w:rsidRPr="00A11753" w14:paraId="068FC715" w14:textId="77777777" w:rsidTr="00ED62C3">
        <w:tc>
          <w:tcPr>
            <w:tcW w:w="3560" w:type="dxa"/>
          </w:tcPr>
          <w:p w14:paraId="5513EDE3" w14:textId="77777777" w:rsidR="00ED62C3" w:rsidRPr="00A11753" w:rsidRDefault="00A11753" w:rsidP="00BB12C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A117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σκληρόν</w:t>
            </w:r>
            <w:proofErr w:type="spellEnd"/>
          </w:p>
        </w:tc>
        <w:tc>
          <w:tcPr>
            <w:tcW w:w="3561" w:type="dxa"/>
          </w:tcPr>
          <w:p w14:paraId="7899EDC9" w14:textId="77777777" w:rsidR="00ED62C3" w:rsidRPr="00A11753" w:rsidRDefault="00ED62C3" w:rsidP="00BB12C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</w:tcPr>
          <w:p w14:paraId="44442D6F" w14:textId="77777777" w:rsidR="00ED62C3" w:rsidRPr="00A11753" w:rsidRDefault="00ED62C3" w:rsidP="00BB12C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ED62C3" w:rsidRPr="00ED62C3" w14:paraId="26A7129E" w14:textId="77777777" w:rsidTr="00ED62C3">
        <w:tc>
          <w:tcPr>
            <w:tcW w:w="3560" w:type="dxa"/>
          </w:tcPr>
          <w:p w14:paraId="54D5163E" w14:textId="77777777" w:rsidR="00ED62C3" w:rsidRPr="00ED62C3" w:rsidRDefault="00ED62C3" w:rsidP="00BB12C9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</w:tcPr>
          <w:p w14:paraId="0DC32969" w14:textId="77777777" w:rsidR="00ED62C3" w:rsidRPr="00ED62C3" w:rsidRDefault="00ED62C3" w:rsidP="00BB12C9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</w:tcPr>
          <w:p w14:paraId="13184F4E" w14:textId="77777777" w:rsidR="00ED62C3" w:rsidRPr="00A11753" w:rsidRDefault="00A11753" w:rsidP="00BB12C9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proofErr w:type="spellStart"/>
            <w:r w:rsidRPr="00A117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τὸ</w:t>
            </w:r>
            <w:proofErr w:type="spellEnd"/>
            <w:r w:rsidR="009550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117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πλεῖστον</w:t>
            </w:r>
            <w:proofErr w:type="spellEnd"/>
          </w:p>
        </w:tc>
      </w:tr>
    </w:tbl>
    <w:p w14:paraId="72820279" w14:textId="77777777" w:rsidR="00ED62C3" w:rsidRDefault="00ED62C3" w:rsidP="00BB12C9">
      <w:pPr>
        <w:spacing w:before="100" w:beforeAutospacing="1" w:after="100" w:afterAutospacing="1" w:line="240" w:lineRule="auto"/>
        <w:rPr>
          <w:rStyle w:val="a3"/>
          <w:rFonts w:ascii="Tahoma" w:hAnsi="Tahoma" w:cs="Tahoma"/>
          <w:i w:val="0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β. </w:t>
      </w:r>
      <w:proofErr w:type="spellStart"/>
      <w:r w:rsidR="00A11753" w:rsidRPr="00A11753">
        <w:rPr>
          <w:rFonts w:eastAsia="Times New Roman" w:cstheme="minorHAnsi"/>
          <w:b/>
          <w:i/>
          <w:iCs/>
          <w:sz w:val="28"/>
          <w:szCs w:val="28"/>
        </w:rPr>
        <w:t>ἀρνηθῆναι</w:t>
      </w:r>
      <w:r w:rsidR="00530DCC" w:rsidRPr="00A11753">
        <w:rPr>
          <w:rStyle w:val="a3"/>
          <w:rFonts w:cstheme="minorHAnsi"/>
          <w:b/>
          <w:color w:val="000000"/>
          <w:sz w:val="28"/>
          <w:szCs w:val="28"/>
        </w:rPr>
        <w:t>:</w:t>
      </w:r>
      <w:r w:rsidR="00530DCC">
        <w:rPr>
          <w:rStyle w:val="a3"/>
          <w:rFonts w:ascii="Tahoma" w:hAnsi="Tahoma" w:cs="Tahoma"/>
          <w:i w:val="0"/>
          <w:color w:val="000000"/>
          <w:sz w:val="24"/>
          <w:szCs w:val="24"/>
        </w:rPr>
        <w:t>να</w:t>
      </w:r>
      <w:proofErr w:type="spellEnd"/>
      <w:r w:rsidR="00530DCC">
        <w:rPr>
          <w:rStyle w:val="a3"/>
          <w:rFonts w:ascii="Tahoma" w:hAnsi="Tahoma" w:cs="Tahoma"/>
          <w:i w:val="0"/>
          <w:color w:val="000000"/>
          <w:sz w:val="24"/>
          <w:szCs w:val="24"/>
        </w:rPr>
        <w:t xml:space="preserve"> αναγνωρίσετε τον τύπο και να γράψετε τις μετοχές του ίδιου χρόνου. </w:t>
      </w:r>
      <w:r w:rsidR="00B802FF">
        <w:rPr>
          <w:rStyle w:val="a3"/>
          <w:rFonts w:ascii="Tahoma" w:hAnsi="Tahoma" w:cs="Tahoma"/>
          <w:i w:val="0"/>
          <w:color w:val="000000"/>
          <w:sz w:val="24"/>
          <w:szCs w:val="24"/>
        </w:rPr>
        <w:t>(1)</w:t>
      </w:r>
    </w:p>
    <w:p w14:paraId="00A5DC50" w14:textId="77777777" w:rsidR="00530DCC" w:rsidRDefault="00A11753" w:rsidP="00BB12C9">
      <w:pPr>
        <w:spacing w:before="100" w:beforeAutospacing="1" w:after="100" w:afterAutospacing="1" w:line="240" w:lineRule="auto"/>
        <w:rPr>
          <w:rStyle w:val="a3"/>
          <w:rFonts w:ascii="Tahoma" w:hAnsi="Tahoma" w:cs="Tahoma"/>
          <w:i w:val="0"/>
          <w:color w:val="000000"/>
          <w:sz w:val="24"/>
          <w:szCs w:val="24"/>
        </w:rPr>
      </w:pPr>
      <w:proofErr w:type="spellStart"/>
      <w:r w:rsidRPr="00A11753">
        <w:rPr>
          <w:rFonts w:eastAsia="Times New Roman" w:cstheme="minorHAnsi"/>
          <w:b/>
          <w:i/>
          <w:iCs/>
          <w:sz w:val="28"/>
          <w:szCs w:val="28"/>
        </w:rPr>
        <w:t>μανθάνειν</w:t>
      </w:r>
      <w:proofErr w:type="spellEnd"/>
      <w:r w:rsidR="00530DCC">
        <w:rPr>
          <w:rStyle w:val="a3"/>
          <w:rFonts w:ascii="Tahoma" w:hAnsi="Tahoma" w:cs="Tahoma"/>
          <w:b/>
          <w:color w:val="000000"/>
          <w:sz w:val="24"/>
          <w:szCs w:val="24"/>
        </w:rPr>
        <w:t xml:space="preserve">: </w:t>
      </w:r>
      <w:r w:rsidR="00530DCC">
        <w:rPr>
          <w:rStyle w:val="a3"/>
          <w:rFonts w:ascii="Tahoma" w:hAnsi="Tahoma" w:cs="Tahoma"/>
          <w:i w:val="0"/>
          <w:color w:val="000000"/>
          <w:sz w:val="24"/>
          <w:szCs w:val="24"/>
        </w:rPr>
        <w:t xml:space="preserve">να κλίνετε την οριστική </w:t>
      </w:r>
      <w:r>
        <w:rPr>
          <w:rStyle w:val="a3"/>
          <w:rFonts w:ascii="Tahoma" w:hAnsi="Tahoma" w:cs="Tahoma"/>
          <w:i w:val="0"/>
          <w:color w:val="000000"/>
          <w:sz w:val="24"/>
          <w:szCs w:val="24"/>
        </w:rPr>
        <w:t xml:space="preserve"> και την ευκτική του αορίστου </w:t>
      </w:r>
      <w:proofErr w:type="spellStart"/>
      <w:r>
        <w:rPr>
          <w:rStyle w:val="a3"/>
          <w:rFonts w:ascii="Tahoma" w:hAnsi="Tahoma" w:cs="Tahoma"/>
          <w:i w:val="0"/>
          <w:color w:val="000000"/>
          <w:sz w:val="24"/>
          <w:szCs w:val="24"/>
        </w:rPr>
        <w:t>β΄στην</w:t>
      </w:r>
      <w:proofErr w:type="spellEnd"/>
      <w:r>
        <w:rPr>
          <w:rStyle w:val="a3"/>
          <w:rFonts w:ascii="Tahoma" w:hAnsi="Tahoma" w:cs="Tahoma"/>
          <w:i w:val="0"/>
          <w:color w:val="000000"/>
          <w:sz w:val="24"/>
          <w:szCs w:val="24"/>
        </w:rPr>
        <w:t xml:space="preserve"> ίδια φωνή</w:t>
      </w:r>
      <w:r w:rsidR="00530DCC">
        <w:rPr>
          <w:rStyle w:val="a3"/>
          <w:rFonts w:ascii="Tahoma" w:hAnsi="Tahoma" w:cs="Tahoma"/>
          <w:i w:val="0"/>
          <w:color w:val="000000"/>
          <w:sz w:val="24"/>
          <w:szCs w:val="24"/>
        </w:rPr>
        <w:t>(</w:t>
      </w:r>
      <w:r w:rsidR="00B802FF">
        <w:rPr>
          <w:rStyle w:val="a3"/>
          <w:rFonts w:ascii="Tahoma" w:hAnsi="Tahoma" w:cs="Tahoma"/>
          <w:i w:val="0"/>
          <w:color w:val="000000"/>
          <w:sz w:val="24"/>
          <w:szCs w:val="24"/>
        </w:rPr>
        <w:t>1</w:t>
      </w:r>
      <w:r w:rsidR="00530DCC">
        <w:rPr>
          <w:rStyle w:val="a3"/>
          <w:rFonts w:ascii="Tahoma" w:hAnsi="Tahoma" w:cs="Tahoma"/>
          <w:i w:val="0"/>
          <w:color w:val="000000"/>
          <w:sz w:val="24"/>
          <w:szCs w:val="24"/>
        </w:rPr>
        <w:t>)</w:t>
      </w:r>
    </w:p>
    <w:p w14:paraId="7601A261" w14:textId="77777777" w:rsidR="00530DCC" w:rsidRDefault="00530DCC" w:rsidP="00A1175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Style w:val="a3"/>
          <w:rFonts w:ascii="Tahoma" w:hAnsi="Tahoma" w:cs="Tahoma"/>
          <w:i w:val="0"/>
          <w:color w:val="000000"/>
          <w:sz w:val="24"/>
          <w:szCs w:val="24"/>
        </w:rPr>
        <w:t>3) α</w:t>
      </w:r>
      <w:r w:rsidR="00C0118D">
        <w:rPr>
          <w:rStyle w:val="a3"/>
          <w:rFonts w:ascii="Tahoma" w:hAnsi="Tahoma" w:cs="Tahoma"/>
          <w:i w:val="0"/>
          <w:color w:val="000000"/>
          <w:sz w:val="24"/>
          <w:szCs w:val="24"/>
        </w:rPr>
        <w:t xml:space="preserve">. </w:t>
      </w:r>
      <w:r w:rsidR="00C0118D" w:rsidRPr="00C0118D">
        <w:rPr>
          <w:rFonts w:eastAsia="Times New Roman" w:cstheme="minorHAnsi"/>
          <w:bCs/>
          <w:sz w:val="28"/>
          <w:szCs w:val="28"/>
        </w:rPr>
        <w:t xml:space="preserve">Να συμπληρώσετε τα κενά γράφοντας στην κατάλληλη πτώση το ουσιαστικό που σας δίνεται σε παρένθεση. </w:t>
      </w:r>
      <w:r w:rsidR="00C0118D">
        <w:rPr>
          <w:rFonts w:eastAsia="Times New Roman" w:cstheme="minorHAnsi"/>
          <w:bCs/>
          <w:sz w:val="28"/>
          <w:szCs w:val="28"/>
        </w:rPr>
        <w:t>Να αναγνωρίσετε το είδος της σύνταξης. (2)</w:t>
      </w:r>
      <w:r w:rsidR="00C0118D" w:rsidRPr="00C0118D">
        <w:rPr>
          <w:rFonts w:ascii="Times New Roman" w:eastAsia="Times New Roman" w:hAnsi="Times New Roman" w:cs="Times New Roman"/>
          <w:sz w:val="24"/>
          <w:szCs w:val="24"/>
        </w:rPr>
        <w:br/>
      </w:r>
      <w:r w:rsidR="00C0118D" w:rsidRPr="00C0118D">
        <w:rPr>
          <w:rFonts w:eastAsia="Times New Roman" w:cstheme="minorHAnsi"/>
          <w:sz w:val="28"/>
          <w:szCs w:val="28"/>
        </w:rPr>
        <w:t>α. 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Αἱ</w:t>
      </w:r>
      <w:proofErr w:type="spellEnd"/>
      <w:r w:rsidR="00955086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ὑδρίαι</w:t>
      </w:r>
      <w:proofErr w:type="spellEnd"/>
      <w:r w:rsidR="00955086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παρὰ</w:t>
      </w:r>
      <w:proofErr w:type="spellEnd"/>
      <w:r w:rsidR="00C0118D" w:rsidRPr="00C0118D">
        <w:rPr>
          <w:rFonts w:eastAsia="Times New Roman" w:cstheme="minorHAnsi"/>
          <w:i/>
          <w:iCs/>
          <w:sz w:val="28"/>
          <w:szCs w:val="28"/>
        </w:rPr>
        <w:t xml:space="preserve"> ________________ (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οἱ</w:t>
      </w:r>
      <w:proofErr w:type="spellEnd"/>
      <w:r w:rsidR="00955086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ταμίαι</w:t>
      </w:r>
      <w:proofErr w:type="spellEnd"/>
      <w:r w:rsidR="00C0118D" w:rsidRPr="00C0118D">
        <w:rPr>
          <w:rFonts w:eastAsia="Times New Roman" w:cstheme="minorHAnsi"/>
          <w:i/>
          <w:iCs/>
          <w:sz w:val="28"/>
          <w:szCs w:val="28"/>
        </w:rPr>
        <w:t xml:space="preserve">) 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ἐφυλάττοντο</w:t>
      </w:r>
      <w:proofErr w:type="spellEnd"/>
      <w:r w:rsidR="00C0118D" w:rsidRPr="00C0118D">
        <w:rPr>
          <w:rFonts w:eastAsia="Times New Roman" w:cstheme="minorHAnsi"/>
          <w:sz w:val="28"/>
          <w:szCs w:val="28"/>
        </w:rPr>
        <w:t>.</w:t>
      </w:r>
      <w:r w:rsidR="00C0118D" w:rsidRPr="00C0118D">
        <w:rPr>
          <w:rFonts w:eastAsia="Times New Roman" w:cstheme="minorHAnsi"/>
          <w:sz w:val="28"/>
          <w:szCs w:val="28"/>
        </w:rPr>
        <w:br/>
      </w:r>
      <w:proofErr w:type="spellStart"/>
      <w:r w:rsidR="00C0118D">
        <w:rPr>
          <w:rFonts w:eastAsia="Times New Roman" w:cstheme="minorHAnsi"/>
          <w:sz w:val="28"/>
          <w:szCs w:val="28"/>
        </w:rPr>
        <w:t>β</w:t>
      </w:r>
      <w:r w:rsidR="004065BB">
        <w:rPr>
          <w:rFonts w:eastAsia="Times New Roman" w:cstheme="minorHAnsi"/>
          <w:sz w:val="28"/>
          <w:szCs w:val="28"/>
        </w:rPr>
        <w:t>.</w:t>
      </w:r>
      <w:r w:rsidR="00C0118D" w:rsidRPr="00C0118D">
        <w:rPr>
          <w:rFonts w:eastAsia="Times New Roman" w:cstheme="minorHAnsi"/>
          <w:i/>
          <w:iCs/>
          <w:sz w:val="28"/>
          <w:szCs w:val="28"/>
        </w:rPr>
        <w:t>Ἐπείσθητε</w:t>
      </w:r>
      <w:proofErr w:type="spellEnd"/>
      <w:r w:rsidR="00955086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ὑπὸ</w:t>
      </w:r>
      <w:proofErr w:type="spellEnd"/>
      <w:r w:rsidR="00C0118D" w:rsidRPr="00C0118D">
        <w:rPr>
          <w:rFonts w:eastAsia="Times New Roman" w:cstheme="minorHAnsi"/>
          <w:i/>
          <w:iCs/>
          <w:sz w:val="28"/>
          <w:szCs w:val="28"/>
        </w:rPr>
        <w:t xml:space="preserve"> ________________ (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οἱ</w:t>
      </w:r>
      <w:proofErr w:type="spellEnd"/>
      <w:r w:rsidR="00C0118D" w:rsidRPr="00C0118D">
        <w:rPr>
          <w:rFonts w:eastAsia="Times New Roman" w:cstheme="minorHAnsi"/>
          <w:i/>
          <w:iCs/>
          <w:sz w:val="28"/>
          <w:szCs w:val="28"/>
        </w:rPr>
        <w:t xml:space="preserve"> λόγοι) 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τοῦ</w:t>
      </w:r>
      <w:proofErr w:type="spellEnd"/>
      <w:r w:rsidR="00C0118D" w:rsidRPr="00C0118D">
        <w:rPr>
          <w:rFonts w:eastAsia="Times New Roman" w:cstheme="minorHAnsi"/>
          <w:i/>
          <w:iCs/>
          <w:sz w:val="28"/>
          <w:szCs w:val="28"/>
        </w:rPr>
        <w:t xml:space="preserve"> κατηγόρου</w:t>
      </w:r>
      <w:r w:rsidR="00C0118D" w:rsidRPr="00C0118D">
        <w:rPr>
          <w:rFonts w:eastAsia="Times New Roman" w:cstheme="minorHAnsi"/>
          <w:sz w:val="28"/>
          <w:szCs w:val="28"/>
        </w:rPr>
        <w:t>.</w:t>
      </w:r>
      <w:r w:rsidR="00C0118D" w:rsidRPr="00C0118D">
        <w:rPr>
          <w:rFonts w:eastAsia="Times New Roman" w:cstheme="minorHAnsi"/>
          <w:sz w:val="28"/>
          <w:szCs w:val="28"/>
        </w:rPr>
        <w:br/>
      </w:r>
      <w:r w:rsidR="00C0118D">
        <w:rPr>
          <w:rFonts w:eastAsia="Times New Roman" w:cstheme="minorHAnsi"/>
          <w:sz w:val="28"/>
          <w:szCs w:val="28"/>
        </w:rPr>
        <w:t>δ</w:t>
      </w:r>
      <w:r w:rsidR="00C0118D" w:rsidRPr="00C0118D">
        <w:rPr>
          <w:rFonts w:eastAsia="Times New Roman" w:cstheme="minorHAnsi"/>
          <w:sz w:val="28"/>
          <w:szCs w:val="28"/>
        </w:rPr>
        <w:t>. 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Ἡμῶν</w:t>
      </w:r>
      <w:proofErr w:type="spellEnd"/>
      <w:r w:rsidR="00C0118D" w:rsidRPr="00C0118D">
        <w:rPr>
          <w:rFonts w:eastAsia="Times New Roman" w:cstheme="minorHAnsi"/>
          <w:i/>
          <w:iCs/>
          <w:sz w:val="28"/>
          <w:szCs w:val="28"/>
        </w:rPr>
        <w:t xml:space="preserve"> ἡ πόλις 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τὸ</w:t>
      </w:r>
      <w:proofErr w:type="spellEnd"/>
      <w:r w:rsidR="00955086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μὲν</w:t>
      </w:r>
      <w:proofErr w:type="spellEnd"/>
      <w:r w:rsidR="00955086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παλαιὸν</w:t>
      </w:r>
      <w:proofErr w:type="spellEnd"/>
      <w:r w:rsidR="00955086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="00C0118D" w:rsidRPr="00C0118D">
        <w:rPr>
          <w:rFonts w:eastAsia="Times New Roman" w:cstheme="minorHAnsi"/>
          <w:i/>
          <w:iCs/>
          <w:sz w:val="28"/>
          <w:szCs w:val="28"/>
        </w:rPr>
        <w:t>ὑπὸ</w:t>
      </w:r>
      <w:proofErr w:type="spellEnd"/>
      <w:r w:rsidR="00C0118D" w:rsidRPr="00C0118D">
        <w:rPr>
          <w:rFonts w:eastAsia="Times New Roman" w:cstheme="minorHAnsi"/>
          <w:i/>
          <w:iCs/>
          <w:sz w:val="28"/>
          <w:szCs w:val="28"/>
        </w:rPr>
        <w:t xml:space="preserve"> ____________</w:t>
      </w:r>
      <w:r w:rsidR="00C0118D">
        <w:rPr>
          <w:rFonts w:eastAsia="Times New Roman" w:cstheme="minorHAnsi"/>
          <w:i/>
          <w:iCs/>
          <w:sz w:val="28"/>
          <w:szCs w:val="28"/>
        </w:rPr>
        <w:t>____ (</w:t>
      </w:r>
      <w:proofErr w:type="spellStart"/>
      <w:r w:rsidR="00C0118D">
        <w:rPr>
          <w:rFonts w:eastAsia="Times New Roman" w:cstheme="minorHAnsi"/>
          <w:i/>
          <w:iCs/>
          <w:sz w:val="28"/>
          <w:szCs w:val="28"/>
        </w:rPr>
        <w:t>οἱ</w:t>
      </w:r>
      <w:proofErr w:type="spellEnd"/>
      <w:r w:rsidR="00C0118D">
        <w:rPr>
          <w:rFonts w:eastAsia="Times New Roman" w:cstheme="minorHAnsi"/>
          <w:i/>
          <w:iCs/>
          <w:sz w:val="28"/>
          <w:szCs w:val="28"/>
        </w:rPr>
        <w:t xml:space="preserve"> τύραννοι) </w:t>
      </w:r>
      <w:proofErr w:type="spellStart"/>
      <w:r w:rsidR="00C0118D">
        <w:rPr>
          <w:rFonts w:eastAsia="Times New Roman" w:cstheme="minorHAnsi"/>
          <w:i/>
          <w:iCs/>
          <w:sz w:val="28"/>
          <w:szCs w:val="28"/>
        </w:rPr>
        <w:t>κατεδουλώθη</w:t>
      </w:r>
      <w:proofErr w:type="spellEnd"/>
      <w:r w:rsidR="00C0118D">
        <w:rPr>
          <w:rFonts w:eastAsia="Times New Roman" w:cstheme="minorHAnsi"/>
          <w:i/>
          <w:iCs/>
          <w:sz w:val="28"/>
          <w:szCs w:val="28"/>
        </w:rPr>
        <w:t>.</w:t>
      </w:r>
    </w:p>
    <w:p w14:paraId="37BF61B8" w14:textId="77777777" w:rsidR="00530DCC" w:rsidRPr="00530DCC" w:rsidRDefault="00530DCC" w:rsidP="00530DCC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β) </w:t>
      </w:r>
      <w:r w:rsidRPr="00530DCC">
        <w:rPr>
          <w:rFonts w:eastAsia="Times New Roman" w:cstheme="minorHAnsi"/>
          <w:bCs/>
          <w:color w:val="000000"/>
          <w:sz w:val="28"/>
          <w:szCs w:val="28"/>
        </w:rPr>
        <w:t xml:space="preserve">Στις παρακάτω περιόδους </w:t>
      </w:r>
      <w:r w:rsidR="000467FF">
        <w:rPr>
          <w:rFonts w:eastAsia="Times New Roman" w:cstheme="minorHAnsi"/>
          <w:bCs/>
          <w:color w:val="000000"/>
          <w:sz w:val="28"/>
          <w:szCs w:val="28"/>
        </w:rPr>
        <w:t>βρείτε τις δευτερεύουσες προτάσεις, χαρακτηρίστε τες και βρείτε το συντακτικό τους ρόλο.(2)</w:t>
      </w:r>
    </w:p>
    <w:p w14:paraId="4414A63C" w14:textId="77777777" w:rsidR="00530DCC" w:rsidRPr="00530DCC" w:rsidRDefault="00530DCC" w:rsidP="00530DC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Καὶ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ἔλεγον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οἱ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Ἀθηναῖοι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ταῦτα</w:t>
      </w:r>
      <w:proofErr w:type="spellEnd"/>
      <w:r w:rsidRPr="00530DCC">
        <w:rPr>
          <w:rFonts w:eastAsia="Times New Roman" w:cstheme="minorHAnsi"/>
          <w:color w:val="000000"/>
          <w:sz w:val="28"/>
          <w:szCs w:val="28"/>
        </w:rPr>
        <w:t>, 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ὅτι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οὐκ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ὀρθῶςαἱ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σπονδαὶ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γένοιντο</w:t>
      </w:r>
      <w:proofErr w:type="spellEnd"/>
      <w:r w:rsidRPr="00530DCC">
        <w:rPr>
          <w:rFonts w:eastAsia="Times New Roman" w:cstheme="minorHAnsi"/>
          <w:color w:val="000000"/>
          <w:sz w:val="28"/>
          <w:szCs w:val="28"/>
        </w:rPr>
        <w:t>.</w:t>
      </w:r>
    </w:p>
    <w:p w14:paraId="673A3631" w14:textId="77777777" w:rsidR="00530DCC" w:rsidRDefault="00530DCC" w:rsidP="00530DCC">
      <w:pPr>
        <w:spacing w:before="100" w:beforeAutospacing="1" w:after="100" w:afterAutospacing="1" w:line="240" w:lineRule="auto"/>
        <w:ind w:left="142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 xml:space="preserve">                2) 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Οὐ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τοῦτο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ἐφοβεῖτο</w:t>
      </w:r>
      <w:proofErr w:type="spellEnd"/>
      <w:r w:rsidRPr="00530DCC">
        <w:rPr>
          <w:rFonts w:eastAsia="Times New Roman" w:cstheme="minorHAnsi"/>
          <w:color w:val="000000"/>
          <w:sz w:val="28"/>
          <w:szCs w:val="28"/>
        </w:rPr>
        <w:t>, </w:t>
      </w:r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μη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τινες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πορεύσοιντο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ἐπὶ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τὴν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>ἐκείνου</w:t>
      </w:r>
      <w:proofErr w:type="spellEnd"/>
      <w:r w:rsidRPr="00530DCC">
        <w:rPr>
          <w:rFonts w:eastAsia="Times New Roman" w:cstheme="minorHAnsi"/>
          <w:i/>
          <w:iCs/>
          <w:color w:val="000000"/>
          <w:sz w:val="28"/>
          <w:szCs w:val="28"/>
        </w:rPr>
        <w:t xml:space="preserve"> δύναμιν</w:t>
      </w:r>
      <w:r w:rsidRPr="00530DCC">
        <w:rPr>
          <w:rFonts w:eastAsia="Times New Roman" w:cstheme="minorHAnsi"/>
          <w:color w:val="000000"/>
          <w:sz w:val="28"/>
          <w:szCs w:val="28"/>
        </w:rPr>
        <w:t>.</w:t>
      </w:r>
    </w:p>
    <w:p w14:paraId="3F3DF34E" w14:textId="77777777" w:rsidR="00530DCC" w:rsidRDefault="006253BF" w:rsidP="00530DCC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 xml:space="preserve">        3)</w:t>
      </w:r>
      <w:proofErr w:type="spellStart"/>
      <w:r w:rsidR="00530DCC" w:rsidRPr="00530DCC">
        <w:rPr>
          <w:rFonts w:eastAsia="Times New Roman" w:cstheme="minorHAnsi"/>
          <w:i/>
          <w:iCs/>
          <w:color w:val="000000"/>
          <w:sz w:val="28"/>
          <w:szCs w:val="28"/>
        </w:rPr>
        <w:t>Ἐγὼ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="00530DCC" w:rsidRPr="00530DCC">
        <w:rPr>
          <w:rFonts w:eastAsia="Times New Roman" w:cstheme="minorHAnsi"/>
          <w:i/>
          <w:iCs/>
          <w:color w:val="000000"/>
          <w:sz w:val="28"/>
          <w:szCs w:val="28"/>
        </w:rPr>
        <w:t>γὰρ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="00530DCC" w:rsidRPr="00530DCC">
        <w:rPr>
          <w:rFonts w:eastAsia="Times New Roman" w:cstheme="minorHAnsi"/>
          <w:i/>
          <w:iCs/>
          <w:color w:val="000000"/>
          <w:sz w:val="28"/>
          <w:szCs w:val="28"/>
        </w:rPr>
        <w:t>οὐκ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="00530DCC" w:rsidRPr="00530DCC">
        <w:rPr>
          <w:rFonts w:eastAsia="Times New Roman" w:cstheme="minorHAnsi"/>
          <w:i/>
          <w:iCs/>
          <w:color w:val="000000"/>
          <w:sz w:val="28"/>
          <w:szCs w:val="28"/>
        </w:rPr>
        <w:t>οἶδα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="00530DCC" w:rsidRPr="00530DCC">
        <w:rPr>
          <w:rFonts w:eastAsia="Times New Roman" w:cstheme="minorHAnsi"/>
          <w:i/>
          <w:iCs/>
          <w:color w:val="000000"/>
          <w:sz w:val="28"/>
          <w:szCs w:val="28"/>
        </w:rPr>
        <w:t>εἰ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="00530DCC" w:rsidRPr="00530DCC">
        <w:rPr>
          <w:rFonts w:eastAsia="Times New Roman" w:cstheme="minorHAnsi"/>
          <w:i/>
          <w:iCs/>
          <w:color w:val="000000"/>
          <w:sz w:val="28"/>
          <w:szCs w:val="28"/>
        </w:rPr>
        <w:t>τοῦτο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 </w:t>
      </w:r>
      <w:proofErr w:type="spellStart"/>
      <w:r w:rsidR="00530DCC" w:rsidRPr="00530DCC">
        <w:rPr>
          <w:rFonts w:eastAsia="Times New Roman" w:cstheme="minorHAnsi"/>
          <w:i/>
          <w:iCs/>
          <w:color w:val="000000"/>
          <w:sz w:val="28"/>
          <w:szCs w:val="28"/>
        </w:rPr>
        <w:t>ἀληθές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="00530DCC" w:rsidRPr="00530DCC">
        <w:rPr>
          <w:rFonts w:eastAsia="Times New Roman" w:cstheme="minorHAnsi"/>
          <w:i/>
          <w:iCs/>
          <w:color w:val="000000"/>
          <w:sz w:val="28"/>
          <w:szCs w:val="28"/>
        </w:rPr>
        <w:t>ἐστιν</w:t>
      </w:r>
      <w:proofErr w:type="spellEnd"/>
      <w:r w:rsidR="00530DCC" w:rsidRPr="00530DCC">
        <w:rPr>
          <w:rFonts w:eastAsia="Times New Roman" w:cstheme="minorHAnsi"/>
          <w:i/>
          <w:iCs/>
          <w:color w:val="000000"/>
          <w:sz w:val="28"/>
          <w:szCs w:val="28"/>
        </w:rPr>
        <w:t xml:space="preserve"> ἢ </w:t>
      </w:r>
      <w:proofErr w:type="spellStart"/>
      <w:r w:rsidR="00530DCC" w:rsidRPr="00530DCC">
        <w:rPr>
          <w:rFonts w:eastAsia="Times New Roman" w:cstheme="minorHAnsi"/>
          <w:i/>
          <w:iCs/>
          <w:color w:val="000000"/>
          <w:sz w:val="28"/>
          <w:szCs w:val="28"/>
        </w:rPr>
        <w:t>μή</w:t>
      </w:r>
      <w:proofErr w:type="spellEnd"/>
      <w:r w:rsidR="00530DCC" w:rsidRPr="00530DCC">
        <w:rPr>
          <w:rFonts w:eastAsia="Times New Roman" w:cstheme="minorHAnsi"/>
          <w:color w:val="000000"/>
          <w:sz w:val="28"/>
          <w:szCs w:val="28"/>
        </w:rPr>
        <w:t>.</w:t>
      </w:r>
    </w:p>
    <w:p w14:paraId="46ABDAB1" w14:textId="77777777" w:rsidR="006253BF" w:rsidRDefault="006253BF" w:rsidP="006253BF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 xml:space="preserve">            4)     </w:t>
      </w:r>
      <w:r w:rsidRPr="006253BF">
        <w:rPr>
          <w:rFonts w:eastAsia="Times New Roman" w:cstheme="minorHAnsi"/>
          <w:i/>
          <w:iCs/>
          <w:color w:val="000000"/>
          <w:sz w:val="28"/>
          <w:szCs w:val="28"/>
        </w:rPr>
        <w:t xml:space="preserve">Ὃ μέλλεις </w:t>
      </w:r>
      <w:proofErr w:type="spellStart"/>
      <w:r w:rsidRPr="006253BF">
        <w:rPr>
          <w:rFonts w:eastAsia="Times New Roman" w:cstheme="minorHAnsi"/>
          <w:i/>
          <w:iCs/>
          <w:color w:val="000000"/>
          <w:sz w:val="28"/>
          <w:szCs w:val="28"/>
        </w:rPr>
        <w:t>ποιεῖν</w:t>
      </w:r>
      <w:proofErr w:type="spellEnd"/>
      <w:r w:rsidR="0095508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6253BF">
        <w:rPr>
          <w:rFonts w:eastAsia="Times New Roman" w:cstheme="minorHAnsi"/>
          <w:i/>
          <w:iCs/>
          <w:color w:val="000000"/>
          <w:sz w:val="28"/>
          <w:szCs w:val="28"/>
        </w:rPr>
        <w:t>μὴ</w:t>
      </w:r>
      <w:proofErr w:type="spellEnd"/>
      <w:r w:rsidRPr="006253BF">
        <w:rPr>
          <w:rFonts w:eastAsia="Times New Roman" w:cstheme="minorHAnsi"/>
          <w:i/>
          <w:iCs/>
          <w:color w:val="000000"/>
          <w:sz w:val="28"/>
          <w:szCs w:val="28"/>
        </w:rPr>
        <w:t xml:space="preserve"> λέγε</w:t>
      </w:r>
      <w:r w:rsidRPr="006253BF">
        <w:rPr>
          <w:rFonts w:eastAsia="Times New Roman" w:cstheme="minorHAnsi"/>
          <w:color w:val="000000"/>
          <w:sz w:val="28"/>
          <w:szCs w:val="28"/>
        </w:rPr>
        <w:t>.</w:t>
      </w:r>
    </w:p>
    <w:p w14:paraId="49F18C98" w14:textId="77777777" w:rsidR="006253BF" w:rsidRDefault="0054002C" w:rsidP="00530DCC">
      <w:pPr>
        <w:spacing w:before="100" w:beforeAutospacing="1" w:after="100" w:afterAutospacing="1" w:line="240" w:lineRule="auto"/>
        <w:ind w:left="720"/>
        <w:rPr>
          <w:rFonts w:eastAsia="Times New Roman" w:cstheme="minorHAnsi"/>
          <w:iCs/>
          <w:color w:val="000000"/>
          <w:sz w:val="28"/>
          <w:szCs w:val="28"/>
        </w:rPr>
      </w:pPr>
      <w:r>
        <w:rPr>
          <w:rFonts w:eastAsia="Times New Roman" w:cstheme="minorHAnsi"/>
          <w:iCs/>
          <w:color w:val="000000"/>
          <w:sz w:val="28"/>
          <w:szCs w:val="28"/>
        </w:rPr>
        <w:t xml:space="preserve"> Ο ΔΙΙΕΥΘΥΝΤΗΣ                                                                  ΟΙ ΕΙΣΗΓΗΤΕΣ</w:t>
      </w:r>
    </w:p>
    <w:p w14:paraId="52AB8A52" w14:textId="77777777" w:rsidR="0054002C" w:rsidRDefault="0054002C" w:rsidP="00530DCC">
      <w:pPr>
        <w:spacing w:before="100" w:beforeAutospacing="1" w:after="100" w:afterAutospacing="1" w:line="240" w:lineRule="auto"/>
        <w:ind w:left="720"/>
        <w:rPr>
          <w:rFonts w:eastAsia="Times New Roman" w:cstheme="minorHAnsi"/>
          <w:iCs/>
          <w:color w:val="000000"/>
          <w:sz w:val="28"/>
          <w:szCs w:val="28"/>
        </w:rPr>
      </w:pPr>
      <w:r>
        <w:rPr>
          <w:rFonts w:eastAsia="Times New Roman" w:cstheme="minorHAnsi"/>
          <w:iCs/>
          <w:color w:val="000000"/>
          <w:sz w:val="28"/>
          <w:szCs w:val="28"/>
        </w:rPr>
        <w:t xml:space="preserve">                                                                                      ΣΑΡΗΛΙΔΟΥ ΘΕΟΛΟΓΙΑ</w:t>
      </w:r>
    </w:p>
    <w:p w14:paraId="19E6433C" w14:textId="77777777" w:rsidR="0054002C" w:rsidRDefault="0054002C" w:rsidP="00530DCC">
      <w:pPr>
        <w:spacing w:before="100" w:beforeAutospacing="1" w:after="100" w:afterAutospacing="1" w:line="240" w:lineRule="auto"/>
        <w:ind w:left="720"/>
        <w:rPr>
          <w:rFonts w:eastAsia="Times New Roman" w:cstheme="minorHAnsi"/>
          <w:iCs/>
          <w:color w:val="000000"/>
          <w:sz w:val="28"/>
          <w:szCs w:val="28"/>
        </w:rPr>
      </w:pPr>
      <w:r>
        <w:rPr>
          <w:rFonts w:eastAsia="Times New Roman" w:cstheme="minorHAnsi"/>
          <w:iCs/>
          <w:color w:val="000000"/>
          <w:sz w:val="28"/>
          <w:szCs w:val="28"/>
        </w:rPr>
        <w:t xml:space="preserve">                                                                                       ΜΠΑΙΡΑΜΗ ΦΩΤΕΙΝΗ</w:t>
      </w:r>
    </w:p>
    <w:p w14:paraId="31AE074D" w14:textId="77777777" w:rsidR="0054002C" w:rsidRDefault="0054002C" w:rsidP="00530DCC">
      <w:pPr>
        <w:spacing w:before="100" w:beforeAutospacing="1" w:after="100" w:afterAutospacing="1" w:line="240" w:lineRule="auto"/>
        <w:ind w:left="720"/>
        <w:rPr>
          <w:rFonts w:eastAsia="Times New Roman" w:cstheme="minorHAnsi"/>
          <w:iCs/>
          <w:color w:val="000000"/>
          <w:sz w:val="28"/>
          <w:szCs w:val="28"/>
        </w:rPr>
      </w:pPr>
      <w:r>
        <w:rPr>
          <w:rFonts w:eastAsia="Times New Roman" w:cstheme="minorHAnsi"/>
          <w:iCs/>
          <w:color w:val="000000"/>
          <w:sz w:val="28"/>
          <w:szCs w:val="28"/>
        </w:rPr>
        <w:t xml:space="preserve">                                                                                        ΘΑΝΟΥ ΕΛΕΝΗ</w:t>
      </w:r>
    </w:p>
    <w:p w14:paraId="7C5AD8C8" w14:textId="77777777" w:rsidR="0054002C" w:rsidRPr="00530DCC" w:rsidRDefault="0054002C" w:rsidP="00530DCC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iCs/>
          <w:color w:val="000000"/>
          <w:sz w:val="28"/>
          <w:szCs w:val="28"/>
        </w:rPr>
        <w:t xml:space="preserve">                                                                                         ΣΙΜΟΥ ΓΛΥΚΕΡΙΑ                    </w:t>
      </w:r>
    </w:p>
    <w:p w14:paraId="40DAF513" w14:textId="77777777" w:rsidR="00BB12C9" w:rsidRPr="003603AC" w:rsidRDefault="00BB12C9">
      <w:pPr>
        <w:rPr>
          <w:sz w:val="28"/>
          <w:szCs w:val="28"/>
          <w:lang w:val="en-US"/>
        </w:rPr>
      </w:pPr>
    </w:p>
    <w:sectPr w:rsidR="00BB12C9" w:rsidRPr="003603AC" w:rsidSect="00BB1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58E7"/>
    <w:multiLevelType w:val="multilevel"/>
    <w:tmpl w:val="CEE4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005D5"/>
    <w:multiLevelType w:val="multilevel"/>
    <w:tmpl w:val="D820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566F7"/>
    <w:multiLevelType w:val="multilevel"/>
    <w:tmpl w:val="A590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37196"/>
    <w:multiLevelType w:val="multilevel"/>
    <w:tmpl w:val="B82046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43AE1"/>
    <w:multiLevelType w:val="multilevel"/>
    <w:tmpl w:val="F12A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F1988"/>
    <w:multiLevelType w:val="multilevel"/>
    <w:tmpl w:val="5A16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A08DA"/>
    <w:multiLevelType w:val="multilevel"/>
    <w:tmpl w:val="8DD8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5669D"/>
    <w:multiLevelType w:val="multilevel"/>
    <w:tmpl w:val="DC8C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769DB"/>
    <w:multiLevelType w:val="multilevel"/>
    <w:tmpl w:val="99AA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64AFE"/>
    <w:multiLevelType w:val="multilevel"/>
    <w:tmpl w:val="61EE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F90D9E"/>
    <w:multiLevelType w:val="multilevel"/>
    <w:tmpl w:val="A448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C85D01"/>
    <w:multiLevelType w:val="multilevel"/>
    <w:tmpl w:val="619ABA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2" w15:restartNumberingAfterBreak="0">
    <w:nsid w:val="7F7A3E2C"/>
    <w:multiLevelType w:val="multilevel"/>
    <w:tmpl w:val="E19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914333">
    <w:abstractNumId w:val="10"/>
  </w:num>
  <w:num w:numId="2" w16cid:durableId="237987483">
    <w:abstractNumId w:val="11"/>
  </w:num>
  <w:num w:numId="3" w16cid:durableId="828441346">
    <w:abstractNumId w:val="3"/>
  </w:num>
  <w:num w:numId="4" w16cid:durableId="1600061471">
    <w:abstractNumId w:val="8"/>
  </w:num>
  <w:num w:numId="5" w16cid:durableId="354425514">
    <w:abstractNumId w:val="2"/>
  </w:num>
  <w:num w:numId="6" w16cid:durableId="1668091658">
    <w:abstractNumId w:val="7"/>
  </w:num>
  <w:num w:numId="7" w16cid:durableId="1234388854">
    <w:abstractNumId w:val="0"/>
  </w:num>
  <w:num w:numId="8" w16cid:durableId="706102096">
    <w:abstractNumId w:val="9"/>
  </w:num>
  <w:num w:numId="9" w16cid:durableId="1268585559">
    <w:abstractNumId w:val="5"/>
  </w:num>
  <w:num w:numId="10" w16cid:durableId="1299068336">
    <w:abstractNumId w:val="1"/>
  </w:num>
  <w:num w:numId="11" w16cid:durableId="1700354827">
    <w:abstractNumId w:val="4"/>
  </w:num>
  <w:num w:numId="12" w16cid:durableId="1813643987">
    <w:abstractNumId w:val="12"/>
  </w:num>
  <w:num w:numId="13" w16cid:durableId="986276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2C9"/>
    <w:rsid w:val="000467FF"/>
    <w:rsid w:val="00330E2D"/>
    <w:rsid w:val="003603AC"/>
    <w:rsid w:val="003879AF"/>
    <w:rsid w:val="004065BB"/>
    <w:rsid w:val="00530DCC"/>
    <w:rsid w:val="0054002C"/>
    <w:rsid w:val="006253BF"/>
    <w:rsid w:val="007501AE"/>
    <w:rsid w:val="00955086"/>
    <w:rsid w:val="009700E8"/>
    <w:rsid w:val="00976292"/>
    <w:rsid w:val="00A01575"/>
    <w:rsid w:val="00A11753"/>
    <w:rsid w:val="00AC6A37"/>
    <w:rsid w:val="00B351A8"/>
    <w:rsid w:val="00B436B3"/>
    <w:rsid w:val="00B802FF"/>
    <w:rsid w:val="00BB12C9"/>
    <w:rsid w:val="00BD112F"/>
    <w:rsid w:val="00C0118D"/>
    <w:rsid w:val="00C40CB6"/>
    <w:rsid w:val="00D57E02"/>
    <w:rsid w:val="00E04BED"/>
    <w:rsid w:val="00ED62C3"/>
    <w:rsid w:val="00FA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8CAE"/>
  <w15:docId w15:val="{DED12F9F-906C-AA4C-92FE-8325875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0E8"/>
  </w:style>
  <w:style w:type="paragraph" w:styleId="2">
    <w:name w:val="heading 2"/>
    <w:basedOn w:val="a"/>
    <w:link w:val="2Char"/>
    <w:uiPriority w:val="9"/>
    <w:qFormat/>
    <w:rsid w:val="00B43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43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436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B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B12C9"/>
    <w:rPr>
      <w:i/>
      <w:iCs/>
    </w:rPr>
  </w:style>
  <w:style w:type="character" w:styleId="a4">
    <w:name w:val="Strong"/>
    <w:basedOn w:val="a0"/>
    <w:uiPriority w:val="22"/>
    <w:qFormat/>
    <w:rsid w:val="00BB12C9"/>
    <w:rPr>
      <w:b/>
      <w:bCs/>
    </w:rPr>
  </w:style>
  <w:style w:type="table" w:styleId="a5">
    <w:name w:val="Table Grid"/>
    <w:basedOn w:val="a1"/>
    <w:uiPriority w:val="59"/>
    <w:rsid w:val="00BB12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uiPriority w:val="9"/>
    <w:rsid w:val="00B436B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436B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B436B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1">
    <w:name w:val="Λεζάντα1"/>
    <w:basedOn w:val="a"/>
    <w:rsid w:val="00B4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4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43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08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8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9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A52E-55FD-4454-B795-59595D2E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Ιωάννης Καραφέρης</cp:lastModifiedBy>
  <cp:revision>7</cp:revision>
  <cp:lastPrinted>2024-06-17T05:22:00Z</cp:lastPrinted>
  <dcterms:created xsi:type="dcterms:W3CDTF">2024-06-16T08:58:00Z</dcterms:created>
  <dcterms:modified xsi:type="dcterms:W3CDTF">2024-06-22T02:36:00Z</dcterms:modified>
</cp:coreProperties>
</file>