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69CE" w14:textId="02ED1C58" w:rsidR="00D1762A" w:rsidRPr="00D1762A" w:rsidRDefault="006A1399" w:rsidP="00D1762A">
      <w:pPr>
        <w:pStyle w:val="1"/>
        <w:rPr>
          <w:u w:val="none"/>
        </w:rPr>
      </w:pPr>
      <w:r>
        <w:rPr>
          <w:u w:val="thick"/>
        </w:rPr>
        <w:t xml:space="preserve">ΠΡΩΤΟ ΓΥΜΝΑΣΙΟ ΒΟΛΟΥ </w:t>
      </w:r>
      <w:r w:rsidR="00A33880">
        <w:rPr>
          <w:u w:val="thick"/>
        </w:rPr>
        <w:t xml:space="preserve">Γ1 2023-2024       </w:t>
      </w:r>
      <w:r w:rsidR="00D1762A">
        <w:rPr>
          <w:u w:val="thick"/>
        </w:rPr>
        <w:t>ΠΕΡΙΟΔΙΚΟΣ</w:t>
      </w:r>
      <w:r w:rsidR="00D1762A">
        <w:rPr>
          <w:spacing w:val="-2"/>
          <w:u w:val="thick"/>
        </w:rPr>
        <w:t xml:space="preserve"> </w:t>
      </w:r>
      <w:r w:rsidR="00D1762A">
        <w:rPr>
          <w:u w:val="thick"/>
        </w:rPr>
        <w:t>ΠΙΝΑΚΑΣ</w:t>
      </w:r>
    </w:p>
    <w:p w14:paraId="459CE073" w14:textId="4F475359" w:rsidR="00D1762A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91" w:line="360" w:lineRule="auto"/>
        <w:ind w:right="118"/>
        <w:jc w:val="both"/>
        <w:rPr>
          <w:sz w:val="24"/>
        </w:rPr>
      </w:pPr>
      <w:r>
        <w:rPr>
          <w:sz w:val="24"/>
        </w:rPr>
        <w:t>Στον</w:t>
      </w:r>
      <w:r>
        <w:rPr>
          <w:spacing w:val="-6"/>
          <w:sz w:val="24"/>
        </w:rPr>
        <w:t xml:space="preserve"> </w:t>
      </w:r>
      <w:r>
        <w:rPr>
          <w:sz w:val="24"/>
        </w:rPr>
        <w:t>σύγχρονο</w:t>
      </w:r>
      <w:r>
        <w:rPr>
          <w:spacing w:val="-5"/>
          <w:sz w:val="24"/>
        </w:rPr>
        <w:t xml:space="preserve"> </w:t>
      </w:r>
      <w:r>
        <w:rPr>
          <w:sz w:val="24"/>
        </w:rPr>
        <w:t>Περιοδικό</w:t>
      </w:r>
      <w:r>
        <w:rPr>
          <w:spacing w:val="-3"/>
          <w:sz w:val="24"/>
        </w:rPr>
        <w:t xml:space="preserve"> </w:t>
      </w:r>
      <w:r>
        <w:rPr>
          <w:sz w:val="24"/>
        </w:rPr>
        <w:t>Πίνακα</w:t>
      </w:r>
      <w:r>
        <w:rPr>
          <w:spacing w:val="-6"/>
          <w:sz w:val="24"/>
        </w:rPr>
        <w:t xml:space="preserve"> </w:t>
      </w:r>
      <w:r>
        <w:rPr>
          <w:sz w:val="24"/>
        </w:rPr>
        <w:t>τα</w:t>
      </w:r>
      <w:r>
        <w:rPr>
          <w:spacing w:val="-5"/>
          <w:sz w:val="24"/>
        </w:rPr>
        <w:t xml:space="preserve"> </w:t>
      </w:r>
      <w:r>
        <w:rPr>
          <w:sz w:val="24"/>
        </w:rPr>
        <w:t>χημικά</w:t>
      </w:r>
      <w:r>
        <w:rPr>
          <w:spacing w:val="-3"/>
          <w:sz w:val="24"/>
        </w:rPr>
        <w:t xml:space="preserve"> </w:t>
      </w:r>
      <w:r>
        <w:rPr>
          <w:sz w:val="24"/>
        </w:rPr>
        <w:t>στοιχεία</w:t>
      </w:r>
      <w:r>
        <w:rPr>
          <w:spacing w:val="-2"/>
          <w:sz w:val="24"/>
        </w:rPr>
        <w:t xml:space="preserve"> </w:t>
      </w:r>
      <w:r>
        <w:rPr>
          <w:sz w:val="24"/>
        </w:rPr>
        <w:t>κατατάσσονται</w:t>
      </w:r>
      <w:r>
        <w:rPr>
          <w:spacing w:val="-3"/>
          <w:sz w:val="24"/>
        </w:rPr>
        <w:t xml:space="preserve"> </w:t>
      </w:r>
      <w:r>
        <w:rPr>
          <w:sz w:val="24"/>
        </w:rPr>
        <w:t>κατά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αύξοντα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ατομικό</w:t>
      </w:r>
      <w:r>
        <w:rPr>
          <w:b/>
          <w:spacing w:val="-57"/>
          <w:sz w:val="24"/>
        </w:rPr>
        <w:t xml:space="preserve"> </w:t>
      </w:r>
      <w:r w:rsidR="007C3B46">
        <w:rPr>
          <w:b/>
          <w:spacing w:val="-57"/>
          <w:sz w:val="24"/>
        </w:rPr>
        <w:t xml:space="preserve"> </w:t>
      </w:r>
      <w:r w:rsidR="00251384" w:rsidRPr="00251384">
        <w:rPr>
          <w:b/>
          <w:spacing w:val="-57"/>
          <w:sz w:val="24"/>
        </w:rPr>
        <w:t xml:space="preserve">                     </w:t>
      </w:r>
      <w:r>
        <w:rPr>
          <w:b/>
          <w:sz w:val="24"/>
        </w:rPr>
        <w:t>αριθμό</w:t>
      </w:r>
      <w:r>
        <w:rPr>
          <w:sz w:val="24"/>
        </w:rPr>
        <w:t>.</w:t>
      </w:r>
    </w:p>
    <w:p w14:paraId="2E5B62BC" w14:textId="77777777" w:rsidR="00D1762A" w:rsidRPr="00251384" w:rsidRDefault="00D1762A" w:rsidP="00D1762A">
      <w:pPr>
        <w:pStyle w:val="a3"/>
        <w:rPr>
          <w:sz w:val="10"/>
          <w:szCs w:val="10"/>
        </w:rPr>
      </w:pPr>
    </w:p>
    <w:p w14:paraId="02E7A0AA" w14:textId="17231E2E" w:rsidR="00D1762A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227" w:line="360" w:lineRule="auto"/>
        <w:ind w:right="130"/>
        <w:jc w:val="both"/>
        <w:rPr>
          <w:sz w:val="24"/>
        </w:rPr>
      </w:pPr>
      <w:r>
        <w:rPr>
          <w:sz w:val="24"/>
        </w:rPr>
        <w:t>Τα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μέταλλα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είναι</w:t>
      </w:r>
      <w:r>
        <w:rPr>
          <w:spacing w:val="-2"/>
          <w:sz w:val="24"/>
        </w:rPr>
        <w:t xml:space="preserve"> </w:t>
      </w:r>
      <w:r>
        <w:rPr>
          <w:sz w:val="24"/>
        </w:rPr>
        <w:t>περισσότερα από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2"/>
          <w:sz w:val="24"/>
        </w:rPr>
        <w:t xml:space="preserve"> </w:t>
      </w:r>
      <w:r>
        <w:rPr>
          <w:sz w:val="24"/>
        </w:rPr>
        <w:t>αμέταλλα και</w:t>
      </w:r>
      <w:r>
        <w:rPr>
          <w:spacing w:val="-1"/>
          <w:sz w:val="24"/>
        </w:rPr>
        <w:t xml:space="preserve"> </w:t>
      </w:r>
      <w:r>
        <w:rPr>
          <w:sz w:val="24"/>
        </w:rPr>
        <w:t>καταλαμβάνουν</w:t>
      </w:r>
      <w:r>
        <w:rPr>
          <w:spacing w:val="-4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αριστερό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μεσαίο</w:t>
      </w:r>
      <w:r w:rsidR="007C3B4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τμήμα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Περιοδικού</w:t>
      </w:r>
      <w:r>
        <w:rPr>
          <w:spacing w:val="-2"/>
          <w:sz w:val="24"/>
        </w:rPr>
        <w:t xml:space="preserve"> </w:t>
      </w:r>
      <w:r>
        <w:rPr>
          <w:sz w:val="24"/>
        </w:rPr>
        <w:t>Πίνακα,</w:t>
      </w:r>
      <w:r>
        <w:rPr>
          <w:spacing w:val="-2"/>
          <w:sz w:val="24"/>
        </w:rPr>
        <w:t xml:space="preserve"> </w:t>
      </w:r>
      <w:r>
        <w:rPr>
          <w:sz w:val="24"/>
        </w:rPr>
        <w:t>ενώ</w:t>
      </w:r>
      <w:r>
        <w:rPr>
          <w:spacing w:val="-1"/>
          <w:sz w:val="24"/>
        </w:rPr>
        <w:t xml:space="preserve"> </w:t>
      </w:r>
      <w:r>
        <w:rPr>
          <w:sz w:val="24"/>
        </w:rPr>
        <w:t>τα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αμέταλλα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καταλαμβάνουν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επάνω</w:t>
      </w:r>
      <w:r>
        <w:rPr>
          <w:spacing w:val="-1"/>
          <w:sz w:val="24"/>
        </w:rPr>
        <w:t xml:space="preserve"> </w:t>
      </w:r>
      <w:r>
        <w:rPr>
          <w:sz w:val="24"/>
        </w:rPr>
        <w:t>δεξιό</w:t>
      </w:r>
      <w:r>
        <w:rPr>
          <w:spacing w:val="-2"/>
          <w:sz w:val="24"/>
        </w:rPr>
        <w:t xml:space="preserve"> </w:t>
      </w:r>
      <w:r>
        <w:rPr>
          <w:sz w:val="24"/>
        </w:rPr>
        <w:t>τμήμα.</w:t>
      </w:r>
    </w:p>
    <w:p w14:paraId="0B0B4F7C" w14:textId="77777777" w:rsidR="00D1762A" w:rsidRDefault="00D1762A" w:rsidP="00D1762A">
      <w:pPr>
        <w:pStyle w:val="a3"/>
        <w:ind w:left="758"/>
      </w:pPr>
      <w:r>
        <w:t>Το</w:t>
      </w:r>
      <w:r>
        <w:rPr>
          <w:spacing w:val="-3"/>
        </w:rPr>
        <w:t xml:space="preserve"> </w:t>
      </w:r>
      <w:r>
        <w:t>υδρογόνο</w:t>
      </w:r>
      <w:r>
        <w:rPr>
          <w:spacing w:val="-2"/>
        </w:rPr>
        <w:t xml:space="preserve"> </w:t>
      </w:r>
      <w:r>
        <w:t>ενώ</w:t>
      </w:r>
      <w:r>
        <w:rPr>
          <w:spacing w:val="-3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αμέταλλο τοποθετείται</w:t>
      </w:r>
      <w:r>
        <w:rPr>
          <w:spacing w:val="-2"/>
        </w:rPr>
        <w:t xml:space="preserve"> </w:t>
      </w:r>
      <w:r>
        <w:t>συνήθως</w:t>
      </w:r>
      <w:r>
        <w:rPr>
          <w:spacing w:val="-3"/>
        </w:rPr>
        <w:t xml:space="preserve"> </w:t>
      </w:r>
      <w:r>
        <w:t>στην περιοχή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μετάλλων.</w:t>
      </w:r>
    </w:p>
    <w:p w14:paraId="11BDFCB3" w14:textId="77777777" w:rsidR="00D1762A" w:rsidRPr="00251384" w:rsidRDefault="00D1762A" w:rsidP="00D1762A">
      <w:pPr>
        <w:pStyle w:val="a3"/>
        <w:rPr>
          <w:sz w:val="16"/>
          <w:szCs w:val="16"/>
        </w:rPr>
      </w:pPr>
    </w:p>
    <w:p w14:paraId="40942024" w14:textId="39497904" w:rsidR="00D1762A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0" w:line="360" w:lineRule="auto"/>
        <w:ind w:right="121"/>
        <w:jc w:val="both"/>
        <w:rPr>
          <w:sz w:val="24"/>
        </w:rPr>
      </w:pPr>
      <w:r>
        <w:rPr>
          <w:spacing w:val="-1"/>
          <w:sz w:val="24"/>
        </w:rPr>
        <w:t>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Περιοδικός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Πίνακας</w:t>
      </w:r>
      <w:r>
        <w:rPr>
          <w:spacing w:val="-12"/>
          <w:sz w:val="24"/>
        </w:rPr>
        <w:t xml:space="preserve"> </w:t>
      </w:r>
      <w:r>
        <w:rPr>
          <w:sz w:val="24"/>
        </w:rPr>
        <w:t>αποτελείται</w:t>
      </w:r>
      <w:r>
        <w:rPr>
          <w:spacing w:val="-15"/>
          <w:sz w:val="24"/>
        </w:rPr>
        <w:t xml:space="preserve"> </w:t>
      </w:r>
      <w:r>
        <w:rPr>
          <w:sz w:val="24"/>
        </w:rPr>
        <w:t>από</w:t>
      </w:r>
      <w:r>
        <w:rPr>
          <w:spacing w:val="-13"/>
          <w:sz w:val="24"/>
        </w:rPr>
        <w:t xml:space="preserve"> </w:t>
      </w:r>
      <w:r>
        <w:rPr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z w:val="24"/>
        </w:rPr>
        <w:t>οριζόντιες</w:t>
      </w:r>
      <w:r>
        <w:rPr>
          <w:spacing w:val="-13"/>
          <w:sz w:val="24"/>
        </w:rPr>
        <w:t xml:space="preserve"> </w:t>
      </w:r>
      <w:r>
        <w:rPr>
          <w:sz w:val="24"/>
        </w:rPr>
        <w:t>γραμμές,</w:t>
      </w:r>
      <w:r>
        <w:rPr>
          <w:spacing w:val="-10"/>
          <w:sz w:val="24"/>
        </w:rPr>
        <w:t xml:space="preserve"> </w:t>
      </w:r>
      <w:r>
        <w:rPr>
          <w:sz w:val="24"/>
        </w:rPr>
        <w:t>οι</w:t>
      </w:r>
      <w:r>
        <w:rPr>
          <w:spacing w:val="-13"/>
          <w:sz w:val="24"/>
        </w:rPr>
        <w:t xml:space="preserve"> </w:t>
      </w:r>
      <w:r>
        <w:rPr>
          <w:sz w:val="24"/>
        </w:rPr>
        <w:t>οποίες</w:t>
      </w:r>
      <w:r>
        <w:rPr>
          <w:spacing w:val="-13"/>
          <w:sz w:val="24"/>
        </w:rPr>
        <w:t xml:space="preserve"> </w:t>
      </w:r>
      <w:r>
        <w:rPr>
          <w:sz w:val="24"/>
        </w:rPr>
        <w:t>ονομάζονται</w:t>
      </w:r>
      <w:r>
        <w:rPr>
          <w:spacing w:val="-8"/>
          <w:sz w:val="24"/>
        </w:rPr>
        <w:t xml:space="preserve"> </w:t>
      </w:r>
      <w:r>
        <w:rPr>
          <w:sz w:val="24"/>
        </w:rPr>
        <w:t>περίοδοι,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και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18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κατακόρυφες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στήλες,</w:t>
      </w:r>
      <w:r>
        <w:rPr>
          <w:spacing w:val="-15"/>
          <w:sz w:val="24"/>
        </w:rPr>
        <w:t xml:space="preserve"> </w:t>
      </w:r>
      <w:r>
        <w:rPr>
          <w:sz w:val="24"/>
        </w:rPr>
        <w:t>οι</w:t>
      </w:r>
      <w:r>
        <w:rPr>
          <w:spacing w:val="-15"/>
          <w:sz w:val="24"/>
        </w:rPr>
        <w:t xml:space="preserve"> </w:t>
      </w:r>
      <w:r>
        <w:rPr>
          <w:sz w:val="24"/>
        </w:rPr>
        <w:t>οποίες</w:t>
      </w:r>
      <w:r>
        <w:rPr>
          <w:spacing w:val="-14"/>
          <w:sz w:val="24"/>
        </w:rPr>
        <w:t xml:space="preserve"> </w:t>
      </w:r>
      <w:r>
        <w:rPr>
          <w:sz w:val="24"/>
        </w:rPr>
        <w:t>ονομάζονται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ομάδες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Από</w:t>
      </w:r>
      <w:r>
        <w:rPr>
          <w:spacing w:val="-15"/>
          <w:sz w:val="24"/>
        </w:rPr>
        <w:t xml:space="preserve"> </w:t>
      </w:r>
      <w:r>
        <w:rPr>
          <w:sz w:val="24"/>
        </w:rPr>
        <w:t>τις</w:t>
      </w:r>
      <w:r>
        <w:rPr>
          <w:spacing w:val="-13"/>
          <w:sz w:val="24"/>
        </w:rPr>
        <w:t xml:space="preserve"> </w:t>
      </w:r>
      <w:r>
        <w:rPr>
          <w:sz w:val="24"/>
        </w:rPr>
        <w:t>δεκαοκτώ</w:t>
      </w:r>
      <w:r>
        <w:rPr>
          <w:spacing w:val="-14"/>
          <w:sz w:val="24"/>
        </w:rPr>
        <w:t xml:space="preserve"> </w:t>
      </w:r>
      <w:r>
        <w:rPr>
          <w:sz w:val="24"/>
        </w:rPr>
        <w:t>ομάδες,</w:t>
      </w:r>
      <w:r>
        <w:rPr>
          <w:spacing w:val="-15"/>
          <w:sz w:val="24"/>
        </w:rPr>
        <w:t xml:space="preserve"> </w:t>
      </w:r>
      <w:r>
        <w:rPr>
          <w:sz w:val="24"/>
        </w:rPr>
        <w:t>οι</w:t>
      </w:r>
      <w:r>
        <w:rPr>
          <w:spacing w:val="-15"/>
          <w:sz w:val="24"/>
        </w:rPr>
        <w:t xml:space="preserve"> </w:t>
      </w:r>
      <w:r>
        <w:rPr>
          <w:sz w:val="24"/>
        </w:rPr>
        <w:t>οκτώ</w:t>
      </w:r>
      <w:r>
        <w:rPr>
          <w:spacing w:val="-57"/>
          <w:sz w:val="24"/>
        </w:rPr>
        <w:t xml:space="preserve"> </w:t>
      </w:r>
      <w:r w:rsidR="007C3B46">
        <w:rPr>
          <w:spacing w:val="-57"/>
          <w:sz w:val="24"/>
        </w:rPr>
        <w:t xml:space="preserve"> </w:t>
      </w:r>
      <w:r>
        <w:rPr>
          <w:sz w:val="24"/>
        </w:rPr>
        <w:t>είναι</w:t>
      </w:r>
      <w:r>
        <w:rPr>
          <w:spacing w:val="-1"/>
          <w:sz w:val="24"/>
        </w:rPr>
        <w:t xml:space="preserve"> </w:t>
      </w:r>
      <w:r>
        <w:rPr>
          <w:sz w:val="24"/>
        </w:rPr>
        <w:t>κύριες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οι</w:t>
      </w:r>
      <w:r>
        <w:rPr>
          <w:spacing w:val="-1"/>
          <w:sz w:val="24"/>
        </w:rPr>
        <w:t xml:space="preserve"> </w:t>
      </w:r>
      <w:r>
        <w:rPr>
          <w:sz w:val="24"/>
        </w:rPr>
        <w:t>δέκα</w:t>
      </w:r>
      <w:r>
        <w:rPr>
          <w:spacing w:val="-3"/>
          <w:sz w:val="24"/>
        </w:rPr>
        <w:t xml:space="preserve"> </w:t>
      </w:r>
      <w:r>
        <w:rPr>
          <w:sz w:val="24"/>
        </w:rPr>
        <w:t>είναι</w:t>
      </w:r>
      <w:r>
        <w:rPr>
          <w:spacing w:val="-3"/>
          <w:sz w:val="24"/>
        </w:rPr>
        <w:t xml:space="preserve"> </w:t>
      </w:r>
      <w:r>
        <w:rPr>
          <w:sz w:val="24"/>
        </w:rPr>
        <w:t>δευτερεύουσες.</w:t>
      </w:r>
    </w:p>
    <w:p w14:paraId="0DA1D900" w14:textId="77777777" w:rsidR="00D1762A" w:rsidRPr="00251384" w:rsidRDefault="00D1762A" w:rsidP="00D1762A">
      <w:pPr>
        <w:pStyle w:val="a3"/>
        <w:rPr>
          <w:sz w:val="10"/>
          <w:szCs w:val="10"/>
        </w:rPr>
      </w:pPr>
    </w:p>
    <w:p w14:paraId="150E9943" w14:textId="77777777" w:rsidR="00D1762A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228" w:line="360" w:lineRule="auto"/>
        <w:ind w:right="128"/>
        <w:jc w:val="both"/>
        <w:rPr>
          <w:sz w:val="24"/>
        </w:rPr>
      </w:pPr>
      <w:r>
        <w:rPr>
          <w:sz w:val="24"/>
        </w:rPr>
        <w:t>Τα στοιχεία τοποθετούνται σε κάθε περίοδο από αριστερά προς τα δεξιά κατά αύξοντα</w:t>
      </w:r>
      <w:r>
        <w:rPr>
          <w:spacing w:val="1"/>
          <w:sz w:val="24"/>
        </w:rPr>
        <w:t xml:space="preserve"> </w:t>
      </w:r>
      <w:r>
        <w:rPr>
          <w:sz w:val="24"/>
        </w:rPr>
        <w:t>ατομικό</w:t>
      </w:r>
      <w:r>
        <w:rPr>
          <w:spacing w:val="-2"/>
          <w:sz w:val="24"/>
        </w:rPr>
        <w:t xml:space="preserve"> </w:t>
      </w:r>
      <w:r>
        <w:rPr>
          <w:sz w:val="24"/>
        </w:rPr>
        <w:t>αριθμό.</w:t>
      </w:r>
    </w:p>
    <w:p w14:paraId="6C1A6505" w14:textId="77777777" w:rsidR="00D1762A" w:rsidRPr="00251384" w:rsidRDefault="00D1762A" w:rsidP="00D1762A">
      <w:pPr>
        <w:pStyle w:val="a3"/>
        <w:rPr>
          <w:sz w:val="10"/>
          <w:szCs w:val="10"/>
        </w:rPr>
      </w:pPr>
    </w:p>
    <w:p w14:paraId="2192E926" w14:textId="69AC78A8" w:rsidR="007C3B46" w:rsidRPr="00251384" w:rsidRDefault="00D1762A" w:rsidP="00251384">
      <w:pPr>
        <w:pStyle w:val="a4"/>
        <w:numPr>
          <w:ilvl w:val="0"/>
          <w:numId w:val="1"/>
        </w:numPr>
        <w:tabs>
          <w:tab w:val="left" w:pos="820"/>
        </w:tabs>
        <w:spacing w:before="227"/>
        <w:rPr>
          <w:sz w:val="24"/>
        </w:rPr>
      </w:pPr>
      <w:r>
        <w:rPr>
          <w:sz w:val="24"/>
        </w:rPr>
        <w:t>Οι</w:t>
      </w:r>
      <w:r>
        <w:rPr>
          <w:spacing w:val="-3"/>
          <w:sz w:val="24"/>
        </w:rPr>
        <w:t xml:space="preserve"> </w:t>
      </w:r>
      <w:r>
        <w:rPr>
          <w:sz w:val="24"/>
        </w:rPr>
        <w:t>ομάδες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περιοδικού</w:t>
      </w:r>
      <w:r>
        <w:rPr>
          <w:spacing w:val="-3"/>
          <w:sz w:val="24"/>
        </w:rPr>
        <w:t xml:space="preserve"> </w:t>
      </w:r>
      <w:r>
        <w:rPr>
          <w:sz w:val="24"/>
        </w:rPr>
        <w:t>μπορεί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αριθμηθούν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δύο</w:t>
      </w:r>
      <w:r>
        <w:rPr>
          <w:spacing w:val="1"/>
          <w:sz w:val="24"/>
        </w:rPr>
        <w:t xml:space="preserve"> </w:t>
      </w:r>
      <w:r>
        <w:rPr>
          <w:sz w:val="24"/>
        </w:rPr>
        <w:t>τρόπους:</w:t>
      </w:r>
    </w:p>
    <w:p w14:paraId="3169637B" w14:textId="77777777" w:rsidR="00D1762A" w:rsidRDefault="00D1762A" w:rsidP="00D1762A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before="196"/>
        <w:ind w:left="820"/>
        <w:rPr>
          <w:sz w:val="24"/>
        </w:rPr>
      </w:pP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συνεχόμενη</w:t>
      </w:r>
      <w:r>
        <w:rPr>
          <w:spacing w:val="-3"/>
          <w:sz w:val="24"/>
        </w:rPr>
        <w:t xml:space="preserve"> </w:t>
      </w:r>
      <w:r>
        <w:rPr>
          <w:sz w:val="24"/>
        </w:rPr>
        <w:t>αρίθμηση:</w:t>
      </w:r>
      <w:r>
        <w:rPr>
          <w:spacing w:val="-2"/>
          <w:sz w:val="24"/>
        </w:rPr>
        <w:t xml:space="preserve"> </w:t>
      </w:r>
      <w:r>
        <w:rPr>
          <w:sz w:val="24"/>
        </w:rPr>
        <w:t>1,2,3,…..,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</w:p>
    <w:p w14:paraId="331A22D4" w14:textId="77777777" w:rsidR="00D1762A" w:rsidRDefault="00D1762A" w:rsidP="00D1762A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before="193"/>
        <w:ind w:left="820"/>
        <w:rPr>
          <w:sz w:val="24"/>
        </w:rPr>
      </w:pP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λατινικούς</w:t>
      </w:r>
      <w:r>
        <w:rPr>
          <w:spacing w:val="-3"/>
          <w:sz w:val="24"/>
        </w:rPr>
        <w:t xml:space="preserve"> </w:t>
      </w:r>
      <w:r>
        <w:rPr>
          <w:sz w:val="24"/>
        </w:rPr>
        <w:t>αριθμούς: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ΙΑ, </w:t>
      </w:r>
      <w:proofErr w:type="spellStart"/>
      <w:r>
        <w:rPr>
          <w:sz w:val="24"/>
        </w:rPr>
        <w:t>ΙΙΑ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….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spellStart"/>
      <w:r>
        <w:rPr>
          <w:sz w:val="24"/>
        </w:rPr>
        <w:t>VΙΙΙA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κύριες</w:t>
      </w:r>
      <w:r>
        <w:rPr>
          <w:spacing w:val="-3"/>
          <w:sz w:val="24"/>
        </w:rPr>
        <w:t xml:space="preserve"> </w:t>
      </w:r>
      <w:r>
        <w:rPr>
          <w:sz w:val="24"/>
        </w:rPr>
        <w:t>ομάδες</w:t>
      </w:r>
    </w:p>
    <w:p w14:paraId="5DF7EEF6" w14:textId="77777777" w:rsidR="00D1762A" w:rsidRPr="00251384" w:rsidRDefault="00D1762A" w:rsidP="00D1762A">
      <w:pPr>
        <w:pStyle w:val="a3"/>
        <w:spacing w:before="4"/>
        <w:rPr>
          <w:sz w:val="16"/>
          <w:szCs w:val="16"/>
        </w:rPr>
      </w:pPr>
    </w:p>
    <w:p w14:paraId="0B972B90" w14:textId="77777777" w:rsidR="00D1762A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Ορισμένες</w:t>
      </w:r>
      <w:r>
        <w:rPr>
          <w:spacing w:val="-1"/>
          <w:sz w:val="24"/>
        </w:rPr>
        <w:t xml:space="preserve"> </w:t>
      </w:r>
      <w:r>
        <w:rPr>
          <w:sz w:val="24"/>
        </w:rPr>
        <w:t>ομάδες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5"/>
          <w:sz w:val="24"/>
        </w:rPr>
        <w:t xml:space="preserve"> </w:t>
      </w:r>
      <w:r>
        <w:rPr>
          <w:sz w:val="24"/>
        </w:rPr>
        <w:t>περιοδικού</w:t>
      </w:r>
      <w:r>
        <w:rPr>
          <w:spacing w:val="-4"/>
          <w:sz w:val="24"/>
        </w:rPr>
        <w:t xml:space="preserve"> </w:t>
      </w:r>
      <w:r>
        <w:rPr>
          <w:sz w:val="24"/>
        </w:rPr>
        <w:t>πίνακα</w:t>
      </w:r>
      <w:r>
        <w:rPr>
          <w:spacing w:val="-3"/>
          <w:sz w:val="24"/>
        </w:rPr>
        <w:t xml:space="preserve"> </w:t>
      </w:r>
      <w:r>
        <w:rPr>
          <w:sz w:val="24"/>
        </w:rPr>
        <w:t>είναι</w:t>
      </w:r>
      <w:r>
        <w:rPr>
          <w:spacing w:val="-2"/>
          <w:sz w:val="24"/>
        </w:rPr>
        <w:t xml:space="preserve"> </w:t>
      </w:r>
      <w:r>
        <w:rPr>
          <w:sz w:val="24"/>
        </w:rPr>
        <w:t>γνωστές με</w:t>
      </w:r>
      <w:r>
        <w:rPr>
          <w:spacing w:val="-4"/>
          <w:sz w:val="24"/>
        </w:rPr>
        <w:t xml:space="preserve"> </w:t>
      </w:r>
      <w:r>
        <w:rPr>
          <w:sz w:val="24"/>
        </w:rPr>
        <w:t>χαρακτηριστικά</w:t>
      </w:r>
      <w:r>
        <w:rPr>
          <w:spacing w:val="-3"/>
          <w:sz w:val="24"/>
        </w:rPr>
        <w:t xml:space="preserve"> </w:t>
      </w:r>
      <w:r>
        <w:rPr>
          <w:sz w:val="24"/>
        </w:rPr>
        <w:t>ονόματα:</w:t>
      </w:r>
    </w:p>
    <w:p w14:paraId="416EDEC5" w14:textId="77777777" w:rsidR="00D1762A" w:rsidRDefault="00D1762A" w:rsidP="00D1762A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before="197"/>
        <w:ind w:left="820"/>
        <w:rPr>
          <w:sz w:val="24"/>
        </w:rPr>
      </w:pPr>
      <w:r>
        <w:rPr>
          <w:b/>
          <w:sz w:val="24"/>
        </w:rPr>
        <w:t>Αλκάλια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2"/>
          <w:sz w:val="24"/>
        </w:rPr>
        <w:t xml:space="preserve"> </w:t>
      </w:r>
      <w:r>
        <w:rPr>
          <w:sz w:val="24"/>
        </w:rPr>
        <w:t>στοιχεία της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Pr="007C3B46">
        <w:rPr>
          <w:sz w:val="24"/>
          <w:vertAlign w:val="superscript"/>
        </w:rPr>
        <w:t>ης</w:t>
      </w:r>
      <w:r>
        <w:rPr>
          <w:spacing w:val="-3"/>
          <w:sz w:val="24"/>
        </w:rPr>
        <w:t xml:space="preserve"> </w:t>
      </w:r>
      <w:r>
        <w:rPr>
          <w:sz w:val="24"/>
        </w:rPr>
        <w:t>(ΙΑ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Pr="007C3B46">
        <w:rPr>
          <w:sz w:val="24"/>
          <w:vertAlign w:val="superscript"/>
        </w:rPr>
        <w:t>ης</w:t>
      </w:r>
      <w:r>
        <w:rPr>
          <w:spacing w:val="-3"/>
          <w:sz w:val="24"/>
        </w:rPr>
        <w:t xml:space="preserve"> </w:t>
      </w:r>
      <w:r>
        <w:rPr>
          <w:sz w:val="24"/>
        </w:rPr>
        <w:t>κύριας)</w:t>
      </w:r>
      <w:r>
        <w:rPr>
          <w:spacing w:val="-2"/>
          <w:sz w:val="24"/>
        </w:rPr>
        <w:t xml:space="preserve"> </w:t>
      </w:r>
      <w:r>
        <w:rPr>
          <w:sz w:val="24"/>
        </w:rPr>
        <w:t>ομάδας,</w:t>
      </w:r>
      <w:r>
        <w:rPr>
          <w:spacing w:val="-2"/>
          <w:sz w:val="24"/>
        </w:rPr>
        <w:t xml:space="preserve"> </w:t>
      </w:r>
      <w:r>
        <w:rPr>
          <w:sz w:val="24"/>
        </w:rPr>
        <w:t>εκτός</w:t>
      </w:r>
      <w:r>
        <w:rPr>
          <w:spacing w:val="-2"/>
          <w:sz w:val="24"/>
        </w:rPr>
        <w:t xml:space="preserve"> </w:t>
      </w:r>
      <w:r>
        <w:rPr>
          <w:sz w:val="24"/>
        </w:rPr>
        <w:t>από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υδρογόνο</w:t>
      </w:r>
    </w:p>
    <w:p w14:paraId="556512E4" w14:textId="77777777" w:rsidR="00D1762A" w:rsidRDefault="00D1762A" w:rsidP="00D1762A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before="193"/>
        <w:ind w:left="820"/>
        <w:rPr>
          <w:sz w:val="24"/>
        </w:rPr>
      </w:pPr>
      <w:r>
        <w:rPr>
          <w:b/>
          <w:sz w:val="24"/>
        </w:rPr>
        <w:t>Αλκαλικές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γαίες</w:t>
      </w:r>
      <w:r w:rsidRPr="007C3B46">
        <w:rPr>
          <w:spacing w:val="-2"/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2"/>
          <w:sz w:val="24"/>
        </w:rPr>
        <w:t xml:space="preserve"> </w:t>
      </w:r>
      <w:r>
        <w:rPr>
          <w:sz w:val="24"/>
        </w:rPr>
        <w:t>στοιχεία της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 w:rsidRPr="007C3B46">
        <w:rPr>
          <w:sz w:val="24"/>
          <w:vertAlign w:val="superscript"/>
        </w:rPr>
        <w:t>ης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ΙΙΑ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ή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 w:rsidRPr="007C3B46">
        <w:rPr>
          <w:sz w:val="24"/>
          <w:vertAlign w:val="superscript"/>
        </w:rPr>
        <w:t>ης</w:t>
      </w:r>
      <w:r>
        <w:rPr>
          <w:spacing w:val="2"/>
          <w:sz w:val="24"/>
        </w:rPr>
        <w:t xml:space="preserve"> </w:t>
      </w:r>
      <w:r>
        <w:rPr>
          <w:sz w:val="24"/>
        </w:rPr>
        <w:t>κύριας)</w:t>
      </w:r>
      <w:r>
        <w:rPr>
          <w:spacing w:val="-2"/>
          <w:sz w:val="24"/>
        </w:rPr>
        <w:t xml:space="preserve"> </w:t>
      </w:r>
      <w:r>
        <w:rPr>
          <w:sz w:val="24"/>
        </w:rPr>
        <w:t>ομάδας</w:t>
      </w:r>
    </w:p>
    <w:p w14:paraId="2192A12D" w14:textId="77777777" w:rsidR="00D1762A" w:rsidRDefault="00D1762A" w:rsidP="00D1762A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before="193"/>
        <w:ind w:left="820"/>
        <w:rPr>
          <w:sz w:val="24"/>
        </w:rPr>
      </w:pPr>
      <w:r>
        <w:rPr>
          <w:b/>
          <w:sz w:val="24"/>
        </w:rPr>
        <w:t>Αλογόνα: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-4"/>
          <w:sz w:val="24"/>
        </w:rPr>
        <w:t xml:space="preserve"> </w:t>
      </w:r>
      <w:r>
        <w:rPr>
          <w:sz w:val="24"/>
        </w:rPr>
        <w:t>στοιχεία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2"/>
          <w:sz w:val="24"/>
        </w:rPr>
        <w:t xml:space="preserve"> </w:t>
      </w:r>
      <w:r>
        <w:rPr>
          <w:sz w:val="24"/>
        </w:rPr>
        <w:t>17ης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VIΙΑ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7ης</w:t>
      </w:r>
      <w:r>
        <w:rPr>
          <w:spacing w:val="-2"/>
          <w:sz w:val="24"/>
        </w:rPr>
        <w:t xml:space="preserve"> </w:t>
      </w:r>
      <w:r>
        <w:rPr>
          <w:sz w:val="24"/>
        </w:rPr>
        <w:t>κύριας)</w:t>
      </w:r>
      <w:r>
        <w:rPr>
          <w:spacing w:val="-2"/>
          <w:sz w:val="24"/>
        </w:rPr>
        <w:t xml:space="preserve"> </w:t>
      </w:r>
      <w:r>
        <w:rPr>
          <w:sz w:val="24"/>
        </w:rPr>
        <w:t>ομάδας</w:t>
      </w:r>
    </w:p>
    <w:p w14:paraId="113E07DA" w14:textId="77777777" w:rsidR="00D1762A" w:rsidRDefault="00D1762A" w:rsidP="00D1762A">
      <w:pPr>
        <w:pStyle w:val="a4"/>
        <w:numPr>
          <w:ilvl w:val="1"/>
          <w:numId w:val="2"/>
        </w:numPr>
        <w:tabs>
          <w:tab w:val="left" w:pos="820"/>
        </w:tabs>
        <w:spacing w:before="193" w:line="350" w:lineRule="auto"/>
        <w:ind w:left="820" w:right="127"/>
        <w:jc w:val="both"/>
        <w:rPr>
          <w:sz w:val="24"/>
        </w:rPr>
      </w:pPr>
      <w:r>
        <w:rPr>
          <w:b/>
          <w:sz w:val="24"/>
        </w:rPr>
        <w:t xml:space="preserve">Ευγενή αέρια: </w:t>
      </w:r>
      <w:r>
        <w:rPr>
          <w:sz w:val="24"/>
        </w:rPr>
        <w:t>τα στοιχεία της 18ης (VIII ή 8ης κύριας) ομάδας. Είναι αδρανή γιατί δεν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συμμετέχουν</w:t>
      </w:r>
      <w:r>
        <w:rPr>
          <w:spacing w:val="-2"/>
          <w:sz w:val="24"/>
        </w:rPr>
        <w:t xml:space="preserve"> </w:t>
      </w:r>
      <w:r>
        <w:rPr>
          <w:sz w:val="24"/>
        </w:rPr>
        <w:t>στον</w:t>
      </w:r>
      <w:r>
        <w:rPr>
          <w:spacing w:val="-1"/>
          <w:sz w:val="24"/>
        </w:rPr>
        <w:t xml:space="preserve"> </w:t>
      </w:r>
      <w:r>
        <w:rPr>
          <w:sz w:val="24"/>
        </w:rPr>
        <w:t>σχηματισμό</w:t>
      </w:r>
      <w:r>
        <w:rPr>
          <w:spacing w:val="-1"/>
          <w:sz w:val="24"/>
        </w:rPr>
        <w:t xml:space="preserve"> </w:t>
      </w:r>
      <w:r>
        <w:rPr>
          <w:sz w:val="24"/>
        </w:rPr>
        <w:t>χημικών</w:t>
      </w:r>
      <w:r>
        <w:rPr>
          <w:spacing w:val="-1"/>
          <w:sz w:val="24"/>
        </w:rPr>
        <w:t xml:space="preserve"> </w:t>
      </w:r>
      <w:r>
        <w:rPr>
          <w:sz w:val="24"/>
        </w:rPr>
        <w:t>ενώσεων.</w:t>
      </w:r>
    </w:p>
    <w:p w14:paraId="13BFFB22" w14:textId="77777777" w:rsidR="00D1762A" w:rsidRPr="00A33880" w:rsidRDefault="00D1762A" w:rsidP="00D1762A">
      <w:pPr>
        <w:pStyle w:val="a3"/>
        <w:rPr>
          <w:sz w:val="16"/>
          <w:szCs w:val="16"/>
        </w:rPr>
      </w:pPr>
    </w:p>
    <w:p w14:paraId="4711FF06" w14:textId="77777777" w:rsidR="00D1762A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0" w:line="360" w:lineRule="auto"/>
        <w:ind w:right="132"/>
        <w:jc w:val="both"/>
        <w:rPr>
          <w:sz w:val="24"/>
        </w:rPr>
      </w:pPr>
      <w:r>
        <w:rPr>
          <w:sz w:val="24"/>
        </w:rPr>
        <w:t>Οι ιδιότητες των στοιχείων καθορίζονται από τον αριθμό των ηλεκτρονίων της εξωτερικής</w:t>
      </w:r>
      <w:r>
        <w:rPr>
          <w:spacing w:val="1"/>
          <w:sz w:val="24"/>
        </w:rPr>
        <w:t xml:space="preserve"> </w:t>
      </w:r>
      <w:r>
        <w:rPr>
          <w:sz w:val="24"/>
        </w:rPr>
        <w:t>στοιβάδας.</w:t>
      </w:r>
    </w:p>
    <w:p w14:paraId="31476EC3" w14:textId="77777777" w:rsidR="00D1762A" w:rsidRPr="00A33880" w:rsidRDefault="00D1762A" w:rsidP="00D1762A">
      <w:pPr>
        <w:spacing w:line="360" w:lineRule="auto"/>
        <w:jc w:val="both"/>
        <w:rPr>
          <w:sz w:val="16"/>
          <w:szCs w:val="16"/>
        </w:rPr>
      </w:pPr>
    </w:p>
    <w:p w14:paraId="35FC5E9B" w14:textId="77777777" w:rsidR="00D1762A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70" w:line="360" w:lineRule="auto"/>
        <w:ind w:right="119"/>
        <w:jc w:val="both"/>
        <w:rPr>
          <w:sz w:val="24"/>
        </w:rPr>
      </w:pP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άτομα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στοιχείων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ανήκουν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ίδια</w:t>
      </w:r>
      <w:r>
        <w:rPr>
          <w:spacing w:val="1"/>
          <w:sz w:val="24"/>
        </w:rPr>
        <w:t xml:space="preserve"> </w:t>
      </w:r>
      <w:r>
        <w:rPr>
          <w:sz w:val="24"/>
        </w:rPr>
        <w:t>κύρια</w:t>
      </w:r>
      <w:r>
        <w:rPr>
          <w:spacing w:val="1"/>
          <w:sz w:val="24"/>
        </w:rPr>
        <w:t xml:space="preserve"> </w:t>
      </w:r>
      <w:r>
        <w:rPr>
          <w:sz w:val="24"/>
        </w:rPr>
        <w:t>ομάδα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τον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ίδιο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αριθμό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ηλεκτρονίων στην εξωτερική τους στιβάδα </w:t>
      </w:r>
      <w:r>
        <w:rPr>
          <w:sz w:val="24"/>
        </w:rPr>
        <w:t xml:space="preserve">για αυτό έχουν </w:t>
      </w:r>
      <w:r>
        <w:rPr>
          <w:b/>
          <w:sz w:val="24"/>
        </w:rPr>
        <w:t>παρόμοιες χημικές ιδιότητες.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Ο αριθμός των ηλεκτρονίων της εξωτερικής στιβάδας συμπίπτει με τον αριθμό της κύριας</w:t>
      </w:r>
      <w:r>
        <w:rPr>
          <w:spacing w:val="1"/>
          <w:sz w:val="24"/>
        </w:rPr>
        <w:t xml:space="preserve"> </w:t>
      </w:r>
      <w:r>
        <w:rPr>
          <w:sz w:val="24"/>
        </w:rPr>
        <w:t>ομάδας</w:t>
      </w:r>
      <w:r>
        <w:rPr>
          <w:spacing w:val="-2"/>
          <w:sz w:val="24"/>
        </w:rPr>
        <w:t xml:space="preserve"> </w:t>
      </w:r>
      <w:r>
        <w:rPr>
          <w:sz w:val="24"/>
        </w:rPr>
        <w:t>που</w:t>
      </w:r>
      <w:r>
        <w:rPr>
          <w:spacing w:val="2"/>
          <w:sz w:val="24"/>
        </w:rPr>
        <w:t xml:space="preserve"> </w:t>
      </w:r>
      <w:r>
        <w:rPr>
          <w:sz w:val="24"/>
        </w:rPr>
        <w:t>ανήκει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3"/>
          <w:sz w:val="24"/>
        </w:rPr>
        <w:t xml:space="preserve"> </w:t>
      </w:r>
      <w:r>
        <w:rPr>
          <w:sz w:val="24"/>
        </w:rPr>
        <w:t>χημικό</w:t>
      </w:r>
      <w:r>
        <w:rPr>
          <w:spacing w:val="-1"/>
          <w:sz w:val="24"/>
        </w:rPr>
        <w:t xml:space="preserve"> </w:t>
      </w:r>
      <w:r>
        <w:rPr>
          <w:sz w:val="24"/>
        </w:rPr>
        <w:t>στοιχείο</w:t>
      </w:r>
    </w:p>
    <w:p w14:paraId="3A360DF5" w14:textId="77777777" w:rsidR="00D1762A" w:rsidRPr="007C3B46" w:rsidRDefault="00D1762A" w:rsidP="00D1762A">
      <w:pPr>
        <w:tabs>
          <w:tab w:val="left" w:pos="820"/>
        </w:tabs>
        <w:spacing w:before="70" w:line="360" w:lineRule="auto"/>
        <w:ind w:right="119"/>
        <w:jc w:val="both"/>
        <w:rPr>
          <w:sz w:val="16"/>
          <w:szCs w:val="16"/>
        </w:rPr>
      </w:pPr>
    </w:p>
    <w:p w14:paraId="46C2352A" w14:textId="77777777" w:rsidR="00D1762A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217" w:line="360" w:lineRule="auto"/>
        <w:ind w:right="131"/>
        <w:jc w:val="both"/>
        <w:rPr>
          <w:sz w:val="24"/>
        </w:rPr>
      </w:pPr>
      <w:r>
        <w:rPr>
          <w:sz w:val="24"/>
        </w:rPr>
        <w:t xml:space="preserve">Όλα τα στοιχεία που ανήκουν στην ίδια περίοδο έχουν τον ίδιο αριθμό </w:t>
      </w:r>
      <w:proofErr w:type="spellStart"/>
      <w:r>
        <w:rPr>
          <w:sz w:val="24"/>
        </w:rPr>
        <w:t>ηλεκτρονιακών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στοιβάδων</w:t>
      </w:r>
      <w:r>
        <w:rPr>
          <w:spacing w:val="-2"/>
          <w:sz w:val="24"/>
        </w:rPr>
        <w:t xml:space="preserve"> </w:t>
      </w:r>
      <w:r>
        <w:rPr>
          <w:sz w:val="24"/>
        </w:rPr>
        <w:t>ο</w:t>
      </w:r>
      <w:r>
        <w:rPr>
          <w:spacing w:val="-1"/>
          <w:sz w:val="24"/>
        </w:rPr>
        <w:t xml:space="preserve"> </w:t>
      </w:r>
      <w:r>
        <w:rPr>
          <w:sz w:val="24"/>
        </w:rPr>
        <w:t>οποίος</w:t>
      </w:r>
      <w:r>
        <w:rPr>
          <w:spacing w:val="2"/>
          <w:sz w:val="24"/>
        </w:rPr>
        <w:t xml:space="preserve"> </w:t>
      </w:r>
      <w:r>
        <w:rPr>
          <w:sz w:val="24"/>
        </w:rPr>
        <w:t>συμπίπτει</w:t>
      </w:r>
      <w:r>
        <w:rPr>
          <w:spacing w:val="-2"/>
          <w:sz w:val="24"/>
        </w:rPr>
        <w:t xml:space="preserve"> </w:t>
      </w:r>
      <w:r>
        <w:rPr>
          <w:sz w:val="24"/>
        </w:rPr>
        <w:t>(είναι</w:t>
      </w:r>
      <w:r>
        <w:rPr>
          <w:spacing w:val="-1"/>
          <w:sz w:val="24"/>
        </w:rPr>
        <w:t xml:space="preserve"> </w:t>
      </w:r>
      <w:r>
        <w:rPr>
          <w:sz w:val="24"/>
        </w:rPr>
        <w:t>ο</w:t>
      </w:r>
      <w:r>
        <w:rPr>
          <w:spacing w:val="-1"/>
          <w:sz w:val="24"/>
        </w:rPr>
        <w:t xml:space="preserve"> </w:t>
      </w:r>
      <w:r>
        <w:rPr>
          <w:sz w:val="24"/>
        </w:rPr>
        <w:t>ίδιος)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τον</w:t>
      </w:r>
      <w:r>
        <w:rPr>
          <w:spacing w:val="-1"/>
          <w:sz w:val="24"/>
        </w:rPr>
        <w:t xml:space="preserve"> </w:t>
      </w:r>
      <w:r>
        <w:rPr>
          <w:sz w:val="24"/>
        </w:rPr>
        <w:t>αριθμό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περιόδου.</w:t>
      </w:r>
    </w:p>
    <w:p w14:paraId="18716173" w14:textId="56EF9AF8" w:rsidR="00D1762A" w:rsidRPr="00D1762A" w:rsidRDefault="00D1762A" w:rsidP="00D1762A">
      <w:pPr>
        <w:tabs>
          <w:tab w:val="left" w:pos="820"/>
        </w:tabs>
        <w:spacing w:before="70" w:line="360" w:lineRule="auto"/>
        <w:ind w:right="119"/>
        <w:jc w:val="both"/>
        <w:sectPr w:rsidR="00D1762A" w:rsidRPr="00D1762A" w:rsidSect="00251384">
          <w:pgSz w:w="12240" w:h="15840"/>
          <w:pgMar w:top="276" w:right="694" w:bottom="400" w:left="914" w:header="0" w:footer="1060" w:gutter="0"/>
          <w:cols w:space="720"/>
          <w:docGrid w:linePitch="326"/>
        </w:sectPr>
      </w:pPr>
    </w:p>
    <w:p w14:paraId="5ECE41DC" w14:textId="77777777" w:rsidR="00D1762A" w:rsidRPr="00A33880" w:rsidRDefault="00D1762A" w:rsidP="007C3B46">
      <w:pPr>
        <w:rPr>
          <w:sz w:val="10"/>
          <w:szCs w:val="10"/>
        </w:rPr>
      </w:pPr>
    </w:p>
    <w:p w14:paraId="4BE9AE3D" w14:textId="74C22123" w:rsidR="00D1762A" w:rsidRPr="00D1762A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217" w:line="360" w:lineRule="auto"/>
        <w:ind w:right="131"/>
        <w:jc w:val="both"/>
        <w:rPr>
          <w:sz w:val="24"/>
        </w:rPr>
      </w:pPr>
      <w:r>
        <w:rPr>
          <w:sz w:val="24"/>
          <w:lang w:val="en-US"/>
        </w:rPr>
        <w:t>A = Z + N</w:t>
      </w:r>
    </w:p>
    <w:p w14:paraId="68112828" w14:textId="662D633A" w:rsidR="00D1762A" w:rsidRPr="001975FC" w:rsidRDefault="007C3B46" w:rsidP="007C3B46">
      <w:pPr>
        <w:pStyle w:val="a4"/>
        <w:jc w:val="center"/>
        <w:rPr>
          <w:sz w:val="24"/>
          <w:u w:val="single"/>
        </w:rPr>
      </w:pPr>
      <w:r w:rsidRPr="001975FC">
        <w:rPr>
          <w:sz w:val="24"/>
          <w:u w:val="single"/>
        </w:rPr>
        <w:t>Λίγο πιο πέρα από το σχολικό</w:t>
      </w:r>
    </w:p>
    <w:p w14:paraId="427A4761" w14:textId="11831583" w:rsidR="00D1762A" w:rsidRPr="00251384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217" w:line="360" w:lineRule="auto"/>
        <w:ind w:right="131"/>
        <w:jc w:val="both"/>
      </w:pPr>
      <w:r w:rsidRPr="00D1762A">
        <w:rPr>
          <w:sz w:val="24"/>
        </w:rPr>
        <w:t xml:space="preserve">Ο μέγιστος αριθμός ηλεκτρονίων που μπορεί να πάρει κάθε μία από τις τέσσερις </w:t>
      </w:r>
      <w:r w:rsidRPr="00D1762A">
        <w:t>πρώτες στιβάδες δίνεται από τον τύπο 2n</w:t>
      </w:r>
      <w:r w:rsidRPr="00D1762A">
        <w:rPr>
          <w:vertAlign w:val="superscript"/>
        </w:rPr>
        <w:t>2</w:t>
      </w:r>
      <w:r w:rsidRPr="00D1762A">
        <w:t xml:space="preserve">, όπου n </w:t>
      </w:r>
      <w:r>
        <w:t>είναι</w:t>
      </w:r>
      <w:r w:rsidRPr="00D1762A">
        <w:t xml:space="preserve"> ο αριθμός της στιβάδας.</w:t>
      </w:r>
      <w:r w:rsidR="001975FC">
        <w:t xml:space="preserve"> Άρα η πρώτη στιβάδα </w:t>
      </w:r>
      <w:r w:rsidR="00251384">
        <w:t xml:space="preserve">Κ </w:t>
      </w:r>
      <w:r w:rsidR="001975FC">
        <w:t>μπορεί να πάρει μέχρι 2 ηλεκτρόνια (2.1</w:t>
      </w:r>
      <w:r w:rsidR="001975FC" w:rsidRPr="001975FC">
        <w:rPr>
          <w:vertAlign w:val="superscript"/>
        </w:rPr>
        <w:t>2</w:t>
      </w:r>
      <w:r w:rsidR="001975FC" w:rsidRPr="001975FC">
        <w:t>)</w:t>
      </w:r>
      <w:r w:rsidR="001975FC">
        <w:t>, η δεύτερη</w:t>
      </w:r>
      <w:r w:rsidR="00251384">
        <w:t xml:space="preserve"> </w:t>
      </w:r>
      <w:r w:rsidR="00251384">
        <w:rPr>
          <w:lang w:val="en-US"/>
        </w:rPr>
        <w:t>L</w:t>
      </w:r>
      <w:r w:rsidR="001975FC">
        <w:t xml:space="preserve"> 8 </w:t>
      </w:r>
      <w:r w:rsidR="001975FC">
        <w:t>(2.2</w:t>
      </w:r>
      <w:r w:rsidR="001975FC" w:rsidRPr="001975FC">
        <w:rPr>
          <w:vertAlign w:val="superscript"/>
        </w:rPr>
        <w:t>2</w:t>
      </w:r>
      <w:r w:rsidR="001975FC" w:rsidRPr="001975FC">
        <w:t>)</w:t>
      </w:r>
      <w:r w:rsidR="001975FC">
        <w:t xml:space="preserve">, </w:t>
      </w:r>
      <w:r w:rsidR="001975FC">
        <w:t xml:space="preserve"> η Τρίτη</w:t>
      </w:r>
      <w:r w:rsidR="00251384" w:rsidRPr="00251384">
        <w:t xml:space="preserve"> </w:t>
      </w:r>
      <w:r w:rsidR="00251384">
        <w:rPr>
          <w:lang w:val="en-US"/>
        </w:rPr>
        <w:t>M</w:t>
      </w:r>
      <w:r w:rsidR="001975FC">
        <w:t xml:space="preserve"> 18 </w:t>
      </w:r>
      <w:r w:rsidR="001975FC">
        <w:t>(2.</w:t>
      </w:r>
      <w:r w:rsidR="001975FC">
        <w:t>3</w:t>
      </w:r>
      <w:r w:rsidR="001975FC" w:rsidRPr="001975FC">
        <w:rPr>
          <w:vertAlign w:val="superscript"/>
        </w:rPr>
        <w:t>2</w:t>
      </w:r>
      <w:r w:rsidR="001975FC" w:rsidRPr="001975FC">
        <w:t>)</w:t>
      </w:r>
      <w:r w:rsidR="001975FC">
        <w:t>,</w:t>
      </w:r>
      <w:r w:rsidR="001975FC">
        <w:t xml:space="preserve"> η τέταρτη</w:t>
      </w:r>
      <w:r w:rsidR="00251384" w:rsidRPr="00251384">
        <w:t xml:space="preserve"> </w:t>
      </w:r>
      <w:r w:rsidR="00251384">
        <w:rPr>
          <w:lang w:val="en-US"/>
        </w:rPr>
        <w:t>N</w:t>
      </w:r>
      <w:r w:rsidR="001975FC">
        <w:t xml:space="preserve"> 32 </w:t>
      </w:r>
      <w:r w:rsidR="001975FC">
        <w:t>(2.</w:t>
      </w:r>
      <w:r w:rsidR="001975FC">
        <w:t>4</w:t>
      </w:r>
      <w:r w:rsidR="001975FC" w:rsidRPr="001975FC">
        <w:rPr>
          <w:vertAlign w:val="superscript"/>
        </w:rPr>
        <w:t>2</w:t>
      </w:r>
      <w:r w:rsidR="001975FC" w:rsidRPr="001975FC">
        <w:t>)</w:t>
      </w:r>
      <w:r w:rsidR="00A33880">
        <w:t xml:space="preserve">. </w:t>
      </w:r>
      <w:r w:rsidR="00251384" w:rsidRPr="00251384">
        <w:t>Η τελευταία στιβάδα οποιουδήποτε ατόμου δεν μπορεί να έχει περισσότερα από 8 ηλεκτρόνια. Εκτός αν είναι η Κ που συμπληρώνεται με 2 ηλεκτρόνια. Η προτελευταία στιβάδα δεν μπορεί να περιέχει περισσότερα από 18 ηλεκτρόνια, αλλά ούτε και λιγότερα από 8. Εκτός αν είναι η Κ που έχει το πολύ 2.</w:t>
      </w:r>
    </w:p>
    <w:p w14:paraId="79E672BE" w14:textId="74AD7246" w:rsidR="00D1762A" w:rsidRPr="00251384" w:rsidRDefault="00D1762A" w:rsidP="00251384">
      <w:pPr>
        <w:rPr>
          <w:sz w:val="10"/>
          <w:szCs w:val="10"/>
          <w:lang w:val="en-US"/>
        </w:rPr>
      </w:pPr>
    </w:p>
    <w:p w14:paraId="0F7E433F" w14:textId="0346034B" w:rsidR="00D1762A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217" w:line="360" w:lineRule="auto"/>
        <w:ind w:right="131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noProof/>
        </w:rPr>
        <w:drawing>
          <wp:inline distT="0" distB="0" distL="0" distR="0" wp14:anchorId="2FF91942" wp14:editId="255A59D7">
            <wp:extent cx="2610339" cy="4160227"/>
            <wp:effectExtent l="0" t="0" r="6350" b="5715"/>
            <wp:docPr id="1590281970" name="Εικόνα 1" descr="Εικόνα που περιέχει κείμενο, στιγμιότυπο οθόνης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281970" name="Εικόνα 1" descr="Εικόνα που περιέχει κείμενο, στιγμιότυπο οθόνης, αριθμός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72" cy="423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ADA3C" w14:textId="77777777" w:rsidR="00D1762A" w:rsidRPr="00251384" w:rsidRDefault="00D1762A" w:rsidP="00251384">
      <w:pPr>
        <w:rPr>
          <w:sz w:val="10"/>
          <w:szCs w:val="10"/>
        </w:rPr>
      </w:pPr>
    </w:p>
    <w:p w14:paraId="4E602B71" w14:textId="62B2E97F" w:rsidR="00D1762A" w:rsidRPr="001975FC" w:rsidRDefault="00D1762A" w:rsidP="001975FC">
      <w:pPr>
        <w:pStyle w:val="a4"/>
        <w:numPr>
          <w:ilvl w:val="0"/>
          <w:numId w:val="1"/>
        </w:numPr>
        <w:tabs>
          <w:tab w:val="left" w:pos="820"/>
        </w:tabs>
        <w:spacing w:before="217" w:line="360" w:lineRule="auto"/>
        <w:ind w:right="131"/>
        <w:jc w:val="both"/>
        <w:rPr>
          <w:sz w:val="24"/>
        </w:rPr>
      </w:pPr>
      <w:r>
        <w:rPr>
          <w:noProof/>
          <w:sz w:val="24"/>
          <w14:ligatures w14:val="standardContextual"/>
        </w:rPr>
        <w:drawing>
          <wp:inline distT="0" distB="0" distL="0" distR="0" wp14:anchorId="09F66F62" wp14:editId="129626C7">
            <wp:extent cx="5103446" cy="2382315"/>
            <wp:effectExtent l="0" t="0" r="2540" b="5715"/>
            <wp:docPr id="202770935" name="Εικόνα 2" descr="Εικόνα που περιέχει κείμεν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70935" name="Εικόνα 2" descr="Εικόνα που περιέχει κείμενο, στιγμιότυπο οθόνης&#10;&#10;Περιγραφή που δημιουργήθηκε αυτόματ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596" cy="25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62A" w:rsidRPr="001975FC" w:rsidSect="00251384">
      <w:pgSz w:w="12240" w:h="15840"/>
      <w:pgMar w:top="290" w:right="960" w:bottom="302" w:left="1340" w:header="0" w:footer="10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A2F1B"/>
    <w:multiLevelType w:val="hybridMultilevel"/>
    <w:tmpl w:val="97EA6F96"/>
    <w:lvl w:ilvl="0" w:tplc="39F4D75E">
      <w:start w:val="1"/>
      <w:numFmt w:val="decimal"/>
      <w:lvlText w:val="%1."/>
      <w:lvlJc w:val="left"/>
      <w:pPr>
        <w:ind w:left="399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n-US" w:bidi="ar-SA"/>
      </w:rPr>
    </w:lvl>
    <w:lvl w:ilvl="1" w:tplc="C366BB2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4"/>
        <w:szCs w:val="24"/>
        <w:lang w:val="el-GR" w:eastAsia="en-US" w:bidi="ar-SA"/>
      </w:rPr>
    </w:lvl>
    <w:lvl w:ilvl="2" w:tplc="1186A558">
      <w:numFmt w:val="bullet"/>
      <w:lvlText w:val="•"/>
      <w:lvlJc w:val="left"/>
      <w:pPr>
        <w:ind w:left="1886" w:hanging="360"/>
      </w:pPr>
      <w:rPr>
        <w:rFonts w:hint="default"/>
        <w:lang w:val="el-GR" w:eastAsia="en-US" w:bidi="ar-SA"/>
      </w:rPr>
    </w:lvl>
    <w:lvl w:ilvl="3" w:tplc="895AD5EC">
      <w:numFmt w:val="bullet"/>
      <w:lvlText w:val="•"/>
      <w:lvlJc w:val="left"/>
      <w:pPr>
        <w:ind w:left="2893" w:hanging="360"/>
      </w:pPr>
      <w:rPr>
        <w:rFonts w:hint="default"/>
        <w:lang w:val="el-GR" w:eastAsia="en-US" w:bidi="ar-SA"/>
      </w:rPr>
    </w:lvl>
    <w:lvl w:ilvl="4" w:tplc="5D841132">
      <w:numFmt w:val="bullet"/>
      <w:lvlText w:val="•"/>
      <w:lvlJc w:val="left"/>
      <w:pPr>
        <w:ind w:left="3900" w:hanging="360"/>
      </w:pPr>
      <w:rPr>
        <w:rFonts w:hint="default"/>
        <w:lang w:val="el-GR" w:eastAsia="en-US" w:bidi="ar-SA"/>
      </w:rPr>
    </w:lvl>
    <w:lvl w:ilvl="5" w:tplc="047675C6">
      <w:numFmt w:val="bullet"/>
      <w:lvlText w:val="•"/>
      <w:lvlJc w:val="left"/>
      <w:pPr>
        <w:ind w:left="4906" w:hanging="360"/>
      </w:pPr>
      <w:rPr>
        <w:rFonts w:hint="default"/>
        <w:lang w:val="el-GR" w:eastAsia="en-US" w:bidi="ar-SA"/>
      </w:rPr>
    </w:lvl>
    <w:lvl w:ilvl="6" w:tplc="C1743B08">
      <w:numFmt w:val="bullet"/>
      <w:lvlText w:val="•"/>
      <w:lvlJc w:val="left"/>
      <w:pPr>
        <w:ind w:left="5913" w:hanging="360"/>
      </w:pPr>
      <w:rPr>
        <w:rFonts w:hint="default"/>
        <w:lang w:val="el-GR" w:eastAsia="en-US" w:bidi="ar-SA"/>
      </w:rPr>
    </w:lvl>
    <w:lvl w:ilvl="7" w:tplc="2004A51C">
      <w:numFmt w:val="bullet"/>
      <w:lvlText w:val="•"/>
      <w:lvlJc w:val="left"/>
      <w:pPr>
        <w:ind w:left="6920" w:hanging="360"/>
      </w:pPr>
      <w:rPr>
        <w:rFonts w:hint="default"/>
        <w:lang w:val="el-GR" w:eastAsia="en-US" w:bidi="ar-SA"/>
      </w:rPr>
    </w:lvl>
    <w:lvl w:ilvl="8" w:tplc="C560A556">
      <w:numFmt w:val="bullet"/>
      <w:lvlText w:val="•"/>
      <w:lvlJc w:val="left"/>
      <w:pPr>
        <w:ind w:left="7926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575D55CE"/>
    <w:multiLevelType w:val="hybridMultilevel"/>
    <w:tmpl w:val="F942DB94"/>
    <w:lvl w:ilvl="0" w:tplc="3F260A40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4"/>
        <w:szCs w:val="24"/>
        <w:lang w:val="el-GR" w:eastAsia="en-US" w:bidi="ar-SA"/>
      </w:rPr>
    </w:lvl>
    <w:lvl w:ilvl="1" w:tplc="9B1271E4">
      <w:numFmt w:val="bullet"/>
      <w:lvlText w:val="•"/>
      <w:lvlJc w:val="left"/>
      <w:pPr>
        <w:ind w:left="1732" w:hanging="360"/>
      </w:pPr>
      <w:rPr>
        <w:rFonts w:hint="default"/>
        <w:lang w:val="el-GR" w:eastAsia="en-US" w:bidi="ar-SA"/>
      </w:rPr>
    </w:lvl>
    <w:lvl w:ilvl="2" w:tplc="A80C802A">
      <w:numFmt w:val="bullet"/>
      <w:lvlText w:val="•"/>
      <w:lvlJc w:val="left"/>
      <w:pPr>
        <w:ind w:left="2644" w:hanging="360"/>
      </w:pPr>
      <w:rPr>
        <w:rFonts w:hint="default"/>
        <w:lang w:val="el-GR" w:eastAsia="en-US" w:bidi="ar-SA"/>
      </w:rPr>
    </w:lvl>
    <w:lvl w:ilvl="3" w:tplc="5A6A053A">
      <w:numFmt w:val="bullet"/>
      <w:lvlText w:val="•"/>
      <w:lvlJc w:val="left"/>
      <w:pPr>
        <w:ind w:left="3556" w:hanging="360"/>
      </w:pPr>
      <w:rPr>
        <w:rFonts w:hint="default"/>
        <w:lang w:val="el-GR" w:eastAsia="en-US" w:bidi="ar-SA"/>
      </w:rPr>
    </w:lvl>
    <w:lvl w:ilvl="4" w:tplc="CF129E6C">
      <w:numFmt w:val="bullet"/>
      <w:lvlText w:val="•"/>
      <w:lvlJc w:val="left"/>
      <w:pPr>
        <w:ind w:left="4468" w:hanging="360"/>
      </w:pPr>
      <w:rPr>
        <w:rFonts w:hint="default"/>
        <w:lang w:val="el-GR" w:eastAsia="en-US" w:bidi="ar-SA"/>
      </w:rPr>
    </w:lvl>
    <w:lvl w:ilvl="5" w:tplc="23D402B4">
      <w:numFmt w:val="bullet"/>
      <w:lvlText w:val="•"/>
      <w:lvlJc w:val="left"/>
      <w:pPr>
        <w:ind w:left="5380" w:hanging="360"/>
      </w:pPr>
      <w:rPr>
        <w:rFonts w:hint="default"/>
        <w:lang w:val="el-GR" w:eastAsia="en-US" w:bidi="ar-SA"/>
      </w:rPr>
    </w:lvl>
    <w:lvl w:ilvl="6" w:tplc="F8EAABC2">
      <w:numFmt w:val="bullet"/>
      <w:lvlText w:val="•"/>
      <w:lvlJc w:val="left"/>
      <w:pPr>
        <w:ind w:left="6292" w:hanging="360"/>
      </w:pPr>
      <w:rPr>
        <w:rFonts w:hint="default"/>
        <w:lang w:val="el-GR" w:eastAsia="en-US" w:bidi="ar-SA"/>
      </w:rPr>
    </w:lvl>
    <w:lvl w:ilvl="7" w:tplc="C94CDF80">
      <w:numFmt w:val="bullet"/>
      <w:lvlText w:val="•"/>
      <w:lvlJc w:val="left"/>
      <w:pPr>
        <w:ind w:left="7204" w:hanging="360"/>
      </w:pPr>
      <w:rPr>
        <w:rFonts w:hint="default"/>
        <w:lang w:val="el-GR" w:eastAsia="en-US" w:bidi="ar-SA"/>
      </w:rPr>
    </w:lvl>
    <w:lvl w:ilvl="8" w:tplc="D374961E">
      <w:numFmt w:val="bullet"/>
      <w:lvlText w:val="•"/>
      <w:lvlJc w:val="left"/>
      <w:pPr>
        <w:ind w:left="8116" w:hanging="360"/>
      </w:pPr>
      <w:rPr>
        <w:rFonts w:hint="default"/>
        <w:lang w:val="el-GR" w:eastAsia="en-US" w:bidi="ar-SA"/>
      </w:rPr>
    </w:lvl>
  </w:abstractNum>
  <w:num w:numId="1" w16cid:durableId="1742024934">
    <w:abstractNumId w:val="1"/>
  </w:num>
  <w:num w:numId="2" w16cid:durableId="121426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2A"/>
    <w:rsid w:val="001975FC"/>
    <w:rsid w:val="00251384"/>
    <w:rsid w:val="006A1399"/>
    <w:rsid w:val="007C3B46"/>
    <w:rsid w:val="00A33880"/>
    <w:rsid w:val="00C0407F"/>
    <w:rsid w:val="00D1762A"/>
    <w:rsid w:val="00D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79EA"/>
  <w15:chartTrackingRefBased/>
  <w15:docId w15:val="{57EC5CD3-C30A-2A40-A33A-834195E6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1762A"/>
    <w:pPr>
      <w:widowControl w:val="0"/>
      <w:autoSpaceDE w:val="0"/>
      <w:autoSpaceDN w:val="0"/>
      <w:spacing w:before="71"/>
      <w:ind w:right="28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762A"/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  <w14:ligatures w14:val="none"/>
    </w:rPr>
  </w:style>
  <w:style w:type="paragraph" w:styleId="a3">
    <w:name w:val="Body Text"/>
    <w:basedOn w:val="a"/>
    <w:link w:val="Char"/>
    <w:uiPriority w:val="1"/>
    <w:qFormat/>
    <w:rsid w:val="00D1762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har">
    <w:name w:val="Σώμα κειμένου Char"/>
    <w:basedOn w:val="a0"/>
    <w:link w:val="a3"/>
    <w:uiPriority w:val="1"/>
    <w:rsid w:val="00D1762A"/>
    <w:rPr>
      <w:rFonts w:ascii="Times New Roman" w:eastAsia="Times New Roman" w:hAnsi="Times New Roman" w:cs="Times New Roman"/>
      <w:kern w:val="0"/>
      <w14:ligatures w14:val="none"/>
    </w:rPr>
  </w:style>
  <w:style w:type="paragraph" w:styleId="a4">
    <w:name w:val="List Paragraph"/>
    <w:basedOn w:val="a"/>
    <w:uiPriority w:val="1"/>
    <w:qFormat/>
    <w:rsid w:val="00D1762A"/>
    <w:pPr>
      <w:widowControl w:val="0"/>
      <w:autoSpaceDE w:val="0"/>
      <w:autoSpaceDN w:val="0"/>
      <w:spacing w:before="138"/>
      <w:ind w:left="880" w:hanging="36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Καραφέρης</dc:creator>
  <cp:keywords/>
  <dc:description/>
  <cp:lastModifiedBy>Ιωάννης Καραφέρης</cp:lastModifiedBy>
  <cp:revision>2</cp:revision>
  <cp:lastPrinted>2023-10-11T01:53:00Z</cp:lastPrinted>
  <dcterms:created xsi:type="dcterms:W3CDTF">2023-10-11T02:09:00Z</dcterms:created>
  <dcterms:modified xsi:type="dcterms:W3CDTF">2023-10-11T02:09:00Z</dcterms:modified>
</cp:coreProperties>
</file>