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305E" w14:textId="77777777" w:rsidR="00753D00" w:rsidRDefault="00753D0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53D0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Γυμνάσιο Βόλου</w:t>
      </w:r>
    </w:p>
    <w:p w14:paraId="47C081EE" w14:textId="77777777" w:rsidR="00753D00" w:rsidRDefault="00753D00">
      <w:pPr>
        <w:rPr>
          <w:sz w:val="28"/>
          <w:szCs w:val="28"/>
        </w:rPr>
      </w:pPr>
      <w:r>
        <w:rPr>
          <w:sz w:val="28"/>
          <w:szCs w:val="28"/>
        </w:rPr>
        <w:t>Φυσική Α’ Γυμνασίου</w:t>
      </w:r>
    </w:p>
    <w:p w14:paraId="3F4563FF" w14:textId="77777777" w:rsidR="001C792C" w:rsidRDefault="001C792C">
      <w:pPr>
        <w:rPr>
          <w:sz w:val="28"/>
          <w:szCs w:val="28"/>
        </w:rPr>
      </w:pPr>
    </w:p>
    <w:p w14:paraId="641A13FD" w14:textId="77777777" w:rsidR="001C792C" w:rsidRDefault="001C792C">
      <w:pPr>
        <w:rPr>
          <w:sz w:val="28"/>
          <w:szCs w:val="28"/>
        </w:rPr>
      </w:pPr>
    </w:p>
    <w:p w14:paraId="577DAF65" w14:textId="6927598A" w:rsidR="0049114A" w:rsidRPr="0054478B" w:rsidRDefault="00FA316A">
      <w:pPr>
        <w:rPr>
          <w:sz w:val="28"/>
          <w:szCs w:val="28"/>
        </w:rPr>
      </w:pPr>
      <w:r w:rsidRPr="00FA316A">
        <w:rPr>
          <w:sz w:val="28"/>
          <w:szCs w:val="28"/>
        </w:rPr>
        <w:t xml:space="preserve">Οι </w:t>
      </w:r>
      <w:r>
        <w:rPr>
          <w:sz w:val="28"/>
          <w:szCs w:val="28"/>
        </w:rPr>
        <w:t xml:space="preserve">μεταβολές που συμβαίνουν στη φύση ονομάζονται </w:t>
      </w:r>
      <w:r w:rsidR="0054478B" w:rsidRPr="0054478B">
        <w:rPr>
          <w:sz w:val="28"/>
          <w:szCs w:val="28"/>
        </w:rPr>
        <w:t>…………….</w:t>
      </w:r>
    </w:p>
    <w:p w14:paraId="0BBE9168" w14:textId="7774EA38"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Τα φαινόμενα στα οποία δεν αλλάζει η σύσταση των σωμάτων που συμμετέχουν ονομάζονται </w:t>
      </w:r>
      <w:r w:rsidR="0054478B" w:rsidRPr="0054478B">
        <w:rPr>
          <w:sz w:val="28"/>
          <w:szCs w:val="28"/>
        </w:rPr>
        <w:t>………</w:t>
      </w:r>
      <w:r w:rsidR="0054478B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14:paraId="28DD02D9" w14:textId="6956949F" w:rsidR="00FA316A" w:rsidRDefault="00FA316A" w:rsidP="00FA316A">
      <w:pPr>
        <w:rPr>
          <w:sz w:val="28"/>
          <w:szCs w:val="28"/>
        </w:rPr>
      </w:pPr>
      <w:r>
        <w:rPr>
          <w:sz w:val="28"/>
          <w:szCs w:val="28"/>
        </w:rPr>
        <w:t xml:space="preserve">Τα φαινόμενα στα οποία αλλάζει η σύσταση των σωμάτων που συμμετέχουν ονομάζονται </w:t>
      </w:r>
      <w:r w:rsidR="0054478B" w:rsidRPr="0054478B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</w:p>
    <w:p w14:paraId="41C2FDEC" w14:textId="50B395B2"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Με τα φυσικά φαινόμενα ασχολείται η </w:t>
      </w:r>
      <w:r w:rsidR="0054478B" w:rsidRPr="0054478B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</w:p>
    <w:p w14:paraId="70941E53" w14:textId="555CEDF6"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Με τα χημικά φαινόμενα ασχολείται η </w:t>
      </w:r>
      <w:r w:rsidR="0054478B" w:rsidRPr="0054478B">
        <w:rPr>
          <w:sz w:val="28"/>
          <w:szCs w:val="28"/>
        </w:rPr>
        <w:t>………….</w:t>
      </w:r>
      <w:r>
        <w:rPr>
          <w:sz w:val="28"/>
          <w:szCs w:val="28"/>
        </w:rPr>
        <w:t>.</w:t>
      </w:r>
    </w:p>
    <w:p w14:paraId="7D5C3CF3" w14:textId="07353D1B"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Για να μελετήσουμε τα φυσικά φαινόμενα χρησιμοποιούμε έννοιες που λέγονται 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 xml:space="preserve">…..….  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>……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>.</w:t>
      </w:r>
      <w:r>
        <w:rPr>
          <w:sz w:val="28"/>
          <w:szCs w:val="28"/>
        </w:rPr>
        <w:t xml:space="preserve"> όπως π.χ. μήκος, χρόνος μάζα ταχύτητα, δύναμη,</w:t>
      </w:r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πυκνότητα, </w:t>
      </w:r>
      <w:r w:rsidR="009A3BA1">
        <w:rPr>
          <w:sz w:val="28"/>
          <w:szCs w:val="28"/>
        </w:rPr>
        <w:t xml:space="preserve">φορτίο, </w:t>
      </w:r>
      <w:r>
        <w:rPr>
          <w:sz w:val="28"/>
          <w:szCs w:val="28"/>
        </w:rPr>
        <w:t>κ.α.</w:t>
      </w:r>
    </w:p>
    <w:p w14:paraId="569B3E92" w14:textId="5B32EA4D"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Για να μετρήσουμε τα φυσικά μεγέθη τα συγκρίνουμε με άλλα ομοειδή που ονομάζονται 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>……………</w:t>
      </w:r>
      <w:r>
        <w:rPr>
          <w:sz w:val="28"/>
          <w:szCs w:val="28"/>
        </w:rPr>
        <w:t>. Π.χ. για να μετρήσουμε το χρόνο χρησιμοποιούμε το 1</w:t>
      </w:r>
      <w:r>
        <w:rPr>
          <w:sz w:val="28"/>
          <w:szCs w:val="28"/>
          <w:lang w:val="en-US"/>
        </w:rPr>
        <w:t>sec</w:t>
      </w:r>
      <w:r>
        <w:rPr>
          <w:sz w:val="28"/>
          <w:szCs w:val="28"/>
        </w:rPr>
        <w:t>, για να μετρήσουμε το μήκος χρησιμοποιούμε το 1</w:t>
      </w:r>
      <w:r>
        <w:rPr>
          <w:sz w:val="28"/>
          <w:szCs w:val="28"/>
          <w:lang w:val="en-US"/>
        </w:rPr>
        <w:t>m</w:t>
      </w:r>
      <w:r w:rsidRPr="00FA316A">
        <w:rPr>
          <w:sz w:val="28"/>
          <w:szCs w:val="28"/>
        </w:rPr>
        <w:t xml:space="preserve">, </w:t>
      </w:r>
      <w:r>
        <w:rPr>
          <w:sz w:val="28"/>
          <w:szCs w:val="28"/>
        </w:rPr>
        <w:t>για να μετρήσουμε τη μάζα χρησιμοποιούμε το 1</w:t>
      </w:r>
      <w:proofErr w:type="spellStart"/>
      <w:r>
        <w:rPr>
          <w:sz w:val="28"/>
          <w:szCs w:val="28"/>
          <w:lang w:val="en-US"/>
        </w:rPr>
        <w:t>Kgr</w:t>
      </w:r>
      <w:proofErr w:type="spellEnd"/>
      <w:r w:rsidRPr="00FA316A">
        <w:rPr>
          <w:sz w:val="28"/>
          <w:szCs w:val="28"/>
        </w:rPr>
        <w:t xml:space="preserve">, </w:t>
      </w:r>
      <w:r>
        <w:rPr>
          <w:sz w:val="28"/>
          <w:szCs w:val="28"/>
        </w:rPr>
        <w:t>για να μετρήσουμε τη δύναμη χρησιμοποιούμε το 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για να μετρήσουμε την πυκνότητα χρησιμοποιούμε το 1</w:t>
      </w:r>
      <w:proofErr w:type="spellStart"/>
      <w:r>
        <w:rPr>
          <w:sz w:val="28"/>
          <w:szCs w:val="28"/>
          <w:lang w:val="en-US"/>
        </w:rPr>
        <w:t>Kgr</w:t>
      </w:r>
      <w:proofErr w:type="spellEnd"/>
      <w:r w:rsidRPr="00FA316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FA316A">
        <w:rPr>
          <w:sz w:val="28"/>
          <w:szCs w:val="28"/>
          <w:vertAlign w:val="superscript"/>
        </w:rPr>
        <w:t>3</w:t>
      </w:r>
      <w:r w:rsidRPr="00FA316A">
        <w:rPr>
          <w:sz w:val="28"/>
          <w:szCs w:val="28"/>
        </w:rPr>
        <w:t xml:space="preserve">, </w:t>
      </w:r>
      <w:r>
        <w:rPr>
          <w:sz w:val="28"/>
          <w:szCs w:val="28"/>
        </w:rPr>
        <w:t>για να μετρήσουμε την ταχύτητα χρησιμοποιούμε το 1</w:t>
      </w:r>
      <w:r>
        <w:rPr>
          <w:sz w:val="28"/>
          <w:szCs w:val="28"/>
          <w:lang w:val="en-US"/>
        </w:rPr>
        <w:t>m</w:t>
      </w:r>
      <w:r w:rsidRPr="00FA316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sec</w:t>
      </w:r>
      <w:r w:rsidR="009A3BA1">
        <w:rPr>
          <w:sz w:val="28"/>
          <w:szCs w:val="28"/>
        </w:rPr>
        <w:t xml:space="preserve">, για να μετρήσουμε το φορτίο χρησιμοποιούμε το </w:t>
      </w:r>
      <w:r w:rsidR="009A3BA1">
        <w:rPr>
          <w:sz w:val="28"/>
          <w:szCs w:val="28"/>
          <w:lang w:val="en-US"/>
        </w:rPr>
        <w:t>Cb</w:t>
      </w:r>
      <w:r w:rsidRPr="00FA316A">
        <w:rPr>
          <w:sz w:val="28"/>
          <w:szCs w:val="28"/>
        </w:rPr>
        <w:t>.</w:t>
      </w:r>
    </w:p>
    <w:p w14:paraId="1CBC5077" w14:textId="77777777" w:rsidR="00FA316A" w:rsidRDefault="00FA316A" w:rsidP="00FA316A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Μετά τη μέτρηση ενός φυσικού μεγέθους παίρνουμε το αποτέλεσμα της σύγκρισής του με τη μονάδα μέτρησης. Π.χ. η μάζα του θρανίου είναι 5 </w:t>
      </w:r>
      <w:proofErr w:type="spellStart"/>
      <w:r w:rsidRPr="00FA316A">
        <w:rPr>
          <w:sz w:val="28"/>
          <w:szCs w:val="28"/>
        </w:rPr>
        <w:t>Kgr</w:t>
      </w:r>
      <w:proofErr w:type="spellEnd"/>
      <w:r>
        <w:rPr>
          <w:sz w:val="28"/>
          <w:szCs w:val="28"/>
        </w:rPr>
        <w:t xml:space="preserve">. Δηλαδή συγκρίνουμε τη μάζα του θρανίου με τη μονάδα μέτρησης της μάζας που είναι το 1 </w:t>
      </w:r>
      <w:proofErr w:type="spellStart"/>
      <w:r>
        <w:rPr>
          <w:sz w:val="28"/>
          <w:szCs w:val="28"/>
          <w:lang w:val="en-US"/>
        </w:rPr>
        <w:t>Kgr</w:t>
      </w:r>
      <w:proofErr w:type="spellEnd"/>
      <w:r w:rsidRPr="00FA316A">
        <w:rPr>
          <w:sz w:val="28"/>
          <w:szCs w:val="28"/>
        </w:rPr>
        <w:t xml:space="preserve">. </w:t>
      </w:r>
      <w:r>
        <w:rPr>
          <w:sz w:val="28"/>
          <w:szCs w:val="28"/>
        </w:rPr>
        <w:t>Τ</w:t>
      </w:r>
      <w:r w:rsidRPr="00FA316A">
        <w:rPr>
          <w:sz w:val="28"/>
          <w:szCs w:val="28"/>
        </w:rPr>
        <w:t>ο αποτέλεσμα</w:t>
      </w:r>
      <w:r>
        <w:rPr>
          <w:sz w:val="28"/>
          <w:szCs w:val="28"/>
        </w:rPr>
        <w:t xml:space="preserve">: </w:t>
      </w:r>
    </w:p>
    <w:p w14:paraId="7F67AE82" w14:textId="77777777" w:rsidR="00FA316A" w:rsidRDefault="00FA316A" w:rsidP="00FA316A">
      <w:pPr>
        <w:pStyle w:val="Web"/>
        <w:jc w:val="center"/>
        <w:rPr>
          <w:sz w:val="28"/>
          <w:szCs w:val="28"/>
        </w:rPr>
      </w:pPr>
      <w:r w:rsidRPr="00FA316A">
        <w:rPr>
          <w:sz w:val="28"/>
          <w:szCs w:val="28"/>
        </w:rPr>
        <w:t xml:space="preserve">m = 5 </w:t>
      </w:r>
      <w:proofErr w:type="spellStart"/>
      <w:r w:rsidRPr="00FA316A">
        <w:rPr>
          <w:sz w:val="28"/>
          <w:szCs w:val="28"/>
        </w:rPr>
        <w:t>Kg</w:t>
      </w:r>
      <w:proofErr w:type="spellEnd"/>
    </w:p>
    <w:p w14:paraId="479EA3CB" w14:textId="77777777" w:rsidR="00FA316A" w:rsidRDefault="00FA316A" w:rsidP="00FA316A">
      <w:pPr>
        <w:pStyle w:val="Web"/>
        <w:jc w:val="both"/>
        <w:rPr>
          <w:sz w:val="28"/>
          <w:szCs w:val="28"/>
        </w:rPr>
      </w:pPr>
      <w:r w:rsidRPr="00FA316A">
        <w:rPr>
          <w:sz w:val="28"/>
          <w:szCs w:val="28"/>
        </w:rPr>
        <w:t xml:space="preserve">περιέχει το σύμβολο </w:t>
      </w:r>
      <w:r>
        <w:rPr>
          <w:sz w:val="28"/>
          <w:szCs w:val="28"/>
        </w:rPr>
        <w:t xml:space="preserve">της </w:t>
      </w:r>
      <w:r w:rsidRPr="00FA316A">
        <w:rPr>
          <w:sz w:val="28"/>
          <w:szCs w:val="28"/>
        </w:rPr>
        <w:t>μάζας (m)</w:t>
      </w:r>
      <w:r>
        <w:rPr>
          <w:sz w:val="28"/>
          <w:szCs w:val="28"/>
        </w:rPr>
        <w:t>,</w:t>
      </w:r>
      <w:r w:rsidRPr="00FA316A">
        <w:rPr>
          <w:sz w:val="28"/>
          <w:szCs w:val="28"/>
        </w:rPr>
        <w:t xml:space="preserve"> τη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μονάδα μέτρησης (</w:t>
      </w:r>
      <w:proofErr w:type="spellStart"/>
      <w:r w:rsidRPr="00FA316A">
        <w:rPr>
          <w:sz w:val="28"/>
          <w:szCs w:val="28"/>
        </w:rPr>
        <w:t>Kg</w:t>
      </w:r>
      <w:proofErr w:type="spellEnd"/>
      <w:r w:rsidRPr="00FA31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και την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αριθμητική τιμή (5)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που προκύπτει απ</w:t>
      </w:r>
      <w:r>
        <w:rPr>
          <w:sz w:val="28"/>
          <w:szCs w:val="28"/>
        </w:rPr>
        <w:t>ό</w:t>
      </w:r>
      <w:r w:rsidRPr="00FA316A">
        <w:rPr>
          <w:sz w:val="28"/>
          <w:szCs w:val="28"/>
        </w:rPr>
        <w:t xml:space="preserve"> τη σύγκριση της μάζας</w:t>
      </w:r>
      <w:r w:rsidR="00753D00">
        <w:rPr>
          <w:sz w:val="28"/>
          <w:szCs w:val="28"/>
        </w:rPr>
        <w:t xml:space="preserve"> του θρανίου</w:t>
      </w:r>
      <w:r w:rsidRPr="00FA316A">
        <w:rPr>
          <w:sz w:val="28"/>
          <w:szCs w:val="28"/>
        </w:rPr>
        <w:t xml:space="preserve"> με την μονάδα μέτρησης</w:t>
      </w:r>
      <w:r w:rsidR="00753D00">
        <w:rPr>
          <w:sz w:val="28"/>
          <w:szCs w:val="28"/>
        </w:rPr>
        <w:t xml:space="preserve"> (1 </w:t>
      </w:r>
      <w:proofErr w:type="spellStart"/>
      <w:r w:rsidR="00753D00">
        <w:rPr>
          <w:sz w:val="28"/>
          <w:szCs w:val="28"/>
          <w:lang w:val="en-US"/>
        </w:rPr>
        <w:t>Kgr</w:t>
      </w:r>
      <w:proofErr w:type="spellEnd"/>
      <w:r w:rsidR="00753D00">
        <w:rPr>
          <w:sz w:val="28"/>
          <w:szCs w:val="28"/>
        </w:rPr>
        <w:t>)</w:t>
      </w:r>
      <w:r w:rsidRPr="00FA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Ο συνδυασμός της αριθμητικής τιμής και της μονάδας μέτρησης ονομάζεται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μέτρο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του μεγέθους.</w:t>
      </w:r>
    </w:p>
    <w:p w14:paraId="2BFE723F" w14:textId="77777777" w:rsidR="001C792C" w:rsidRDefault="001C792C" w:rsidP="001C792C">
      <w:pPr>
        <w:pStyle w:val="a6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1</w:t>
        </w:r>
      </w:fldSimple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7"/>
        <w:gridCol w:w="2552"/>
        <w:gridCol w:w="2766"/>
      </w:tblGrid>
      <w:tr w:rsidR="00FA316A" w14:paraId="384762DC" w14:textId="77777777" w:rsidTr="00FA316A">
        <w:trPr>
          <w:jc w:val="center"/>
        </w:trPr>
        <w:tc>
          <w:tcPr>
            <w:tcW w:w="2405" w:type="dxa"/>
          </w:tcPr>
          <w:p w14:paraId="5B71AA02" w14:textId="77777777"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14:paraId="329407BD" w14:textId="77777777"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=</w:t>
            </w:r>
          </w:p>
        </w:tc>
        <w:tc>
          <w:tcPr>
            <w:tcW w:w="2552" w:type="dxa"/>
          </w:tcPr>
          <w:p w14:paraId="73F99E8C" w14:textId="77777777"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14:paraId="4A44463D" w14:textId="77777777"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proofErr w:type="spellStart"/>
            <w:r w:rsidRPr="00FA316A">
              <w:rPr>
                <w:sz w:val="28"/>
                <w:szCs w:val="28"/>
              </w:rPr>
              <w:t>Kg</w:t>
            </w:r>
            <w:proofErr w:type="spellEnd"/>
          </w:p>
        </w:tc>
      </w:tr>
      <w:tr w:rsidR="00FA316A" w14:paraId="520F0E6B" w14:textId="77777777" w:rsidTr="00FA316A">
        <w:trPr>
          <w:jc w:val="center"/>
        </w:trPr>
        <w:tc>
          <w:tcPr>
            <w:tcW w:w="2405" w:type="dxa"/>
          </w:tcPr>
          <w:p w14:paraId="25A85D74" w14:textId="261DAA21" w:rsidR="00FA316A" w:rsidRDefault="0054478B" w:rsidP="00FA316A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………..</w:t>
            </w:r>
            <w:r w:rsidR="00FA316A" w:rsidRPr="00FA316A">
              <w:rPr>
                <w:sz w:val="28"/>
                <w:szCs w:val="28"/>
              </w:rPr>
              <w:t xml:space="preserve"> </w:t>
            </w:r>
            <w:r w:rsidR="00FA316A">
              <w:rPr>
                <w:sz w:val="28"/>
                <w:szCs w:val="28"/>
              </w:rPr>
              <w:t xml:space="preserve">της </w:t>
            </w:r>
            <w:r w:rsidR="00FA316A" w:rsidRPr="00FA316A">
              <w:rPr>
                <w:sz w:val="28"/>
                <w:szCs w:val="28"/>
              </w:rPr>
              <w:t xml:space="preserve">μάζας </w:t>
            </w:r>
          </w:p>
        </w:tc>
        <w:tc>
          <w:tcPr>
            <w:tcW w:w="567" w:type="dxa"/>
          </w:tcPr>
          <w:p w14:paraId="4715E236" w14:textId="77777777" w:rsid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D941EDD" w14:textId="1A5A041A" w:rsidR="00FA316A" w:rsidRPr="0054478B" w:rsidRDefault="0054478B" w:rsidP="00FA316A">
            <w:pPr>
              <w:pStyle w:val="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  ………...</w:t>
            </w:r>
          </w:p>
        </w:tc>
        <w:tc>
          <w:tcPr>
            <w:tcW w:w="2766" w:type="dxa"/>
          </w:tcPr>
          <w:p w14:paraId="2670D7AF" w14:textId="24B23D11" w:rsidR="00FA316A" w:rsidRPr="0054478B" w:rsidRDefault="0054478B" w:rsidP="00FA316A">
            <w:pPr>
              <w:pStyle w:val="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  …………..</w:t>
            </w:r>
          </w:p>
        </w:tc>
      </w:tr>
      <w:tr w:rsidR="00FA316A" w14:paraId="1E5E9EAE" w14:textId="77777777" w:rsidTr="00FA316A">
        <w:trPr>
          <w:jc w:val="center"/>
        </w:trPr>
        <w:tc>
          <w:tcPr>
            <w:tcW w:w="2405" w:type="dxa"/>
          </w:tcPr>
          <w:p w14:paraId="26A90167" w14:textId="77777777" w:rsidR="00FA316A" w:rsidRP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A7A0CA" w14:textId="77777777" w:rsid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  <w:gridSpan w:val="2"/>
          </w:tcPr>
          <w:p w14:paraId="05D02D18" w14:textId="4AAF5865" w:rsidR="0054478B" w:rsidRPr="0054478B" w:rsidRDefault="0054478B" w:rsidP="0054478B">
            <w:pPr>
              <w:pStyle w:val="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</w:t>
            </w:r>
          </w:p>
        </w:tc>
      </w:tr>
    </w:tbl>
    <w:p w14:paraId="2EFA2C17" w14:textId="77777777" w:rsidR="00FA316A" w:rsidRDefault="00FA316A" w:rsidP="00FA316A">
      <w:pPr>
        <w:pStyle w:val="Web"/>
        <w:jc w:val="both"/>
        <w:rPr>
          <w:sz w:val="28"/>
          <w:szCs w:val="28"/>
        </w:rPr>
      </w:pPr>
    </w:p>
    <w:p w14:paraId="4E7A2EA5" w14:textId="77777777" w:rsidR="001C792C" w:rsidRPr="00FA316A" w:rsidRDefault="001C792C" w:rsidP="00FA316A">
      <w:pPr>
        <w:pStyle w:val="Web"/>
        <w:jc w:val="both"/>
        <w:rPr>
          <w:sz w:val="28"/>
          <w:szCs w:val="28"/>
        </w:rPr>
      </w:pPr>
    </w:p>
    <w:p w14:paraId="405C43F0" w14:textId="2920E10E" w:rsidR="00FA316A" w:rsidRDefault="00FA316A" w:rsidP="00FA316A">
      <w:pPr>
        <w:pStyle w:val="Web"/>
        <w:jc w:val="both"/>
        <w:rPr>
          <w:sz w:val="28"/>
          <w:szCs w:val="28"/>
        </w:rPr>
      </w:pPr>
      <w:r w:rsidRPr="00FA316A">
        <w:rPr>
          <w:sz w:val="28"/>
          <w:szCs w:val="28"/>
        </w:rPr>
        <w:t>Τα φυσικά μεγέθη διαχωρίζονται βασικά σε δυο μεγάλες κατηγορίες: τα</w:t>
      </w:r>
      <w:r>
        <w:rPr>
          <w:sz w:val="28"/>
          <w:szCs w:val="28"/>
        </w:rPr>
        <w:t xml:space="preserve"> </w:t>
      </w:r>
      <w:r w:rsidR="0054478B" w:rsidRPr="0054478B">
        <w:rPr>
          <w:sz w:val="28"/>
          <w:szCs w:val="28"/>
        </w:rPr>
        <w:t>.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και τα</w:t>
      </w:r>
      <w:r>
        <w:rPr>
          <w:sz w:val="28"/>
          <w:szCs w:val="28"/>
        </w:rPr>
        <w:t xml:space="preserve"> </w:t>
      </w:r>
      <w:r w:rsidR="0054478B" w:rsidRPr="0054478B">
        <w:rPr>
          <w:sz w:val="28"/>
          <w:szCs w:val="28"/>
        </w:rPr>
        <w:t>……………..</w:t>
      </w:r>
      <w:r w:rsidRPr="00FA316A">
        <w:rPr>
          <w:sz w:val="28"/>
          <w:szCs w:val="28"/>
        </w:rPr>
        <w:t>.</w:t>
      </w:r>
    </w:p>
    <w:p w14:paraId="2EA7196B" w14:textId="77777777" w:rsidR="00FA316A" w:rsidRPr="00FA316A" w:rsidRDefault="00FA316A" w:rsidP="00FA316A">
      <w:pPr>
        <w:rPr>
          <w:sz w:val="28"/>
          <w:szCs w:val="28"/>
        </w:rPr>
      </w:pPr>
      <w:r>
        <w:rPr>
          <w:sz w:val="28"/>
          <w:szCs w:val="28"/>
        </w:rPr>
        <w:t>Τα</w:t>
      </w:r>
      <w:r w:rsidRPr="00FA316A">
        <w:rPr>
          <w:sz w:val="28"/>
          <w:szCs w:val="28"/>
        </w:rPr>
        <w:t xml:space="preserve"> φυσικά μεγέθη </w:t>
      </w:r>
      <w:r>
        <w:rPr>
          <w:sz w:val="28"/>
          <w:szCs w:val="28"/>
        </w:rPr>
        <w:t xml:space="preserve">που </w:t>
      </w:r>
      <w:r w:rsidRPr="00FA316A">
        <w:rPr>
          <w:sz w:val="28"/>
          <w:szCs w:val="28"/>
        </w:rPr>
        <w:t xml:space="preserve">προκύπτουν άμεσα από τη διαίσθησή </w:t>
      </w:r>
      <w:r>
        <w:rPr>
          <w:sz w:val="28"/>
          <w:szCs w:val="28"/>
        </w:rPr>
        <w:t>μας και δεν</w:t>
      </w:r>
      <w:r w:rsidRPr="00FA316A">
        <w:rPr>
          <w:sz w:val="28"/>
          <w:szCs w:val="28"/>
        </w:rPr>
        <w:t xml:space="preserve"> ορίζονται με τη βοήθεια άλλων μεγεθών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ονομάζονται </w:t>
      </w:r>
      <w:r w:rsidRPr="00FA316A">
        <w:rPr>
          <w:b/>
          <w:bCs/>
          <w:sz w:val="28"/>
          <w:szCs w:val="28"/>
        </w:rPr>
        <w:t>θεμελιώδη.</w:t>
      </w:r>
      <w:r>
        <w:rPr>
          <w:b/>
          <w:bCs/>
          <w:sz w:val="28"/>
          <w:szCs w:val="28"/>
        </w:rPr>
        <w:t xml:space="preserve"> </w:t>
      </w:r>
      <w:r w:rsidRPr="00FA316A">
        <w:rPr>
          <w:sz w:val="28"/>
          <w:szCs w:val="28"/>
        </w:rPr>
        <w:t xml:space="preserve">Τέτοια </w:t>
      </w:r>
      <w:r w:rsidRPr="00FA316A">
        <w:rPr>
          <w:sz w:val="28"/>
          <w:szCs w:val="28"/>
        </w:rPr>
        <w:lastRenderedPageBreak/>
        <w:t>φυσικά μεγέθη είναι το μήκος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x</w:t>
      </w:r>
      <w:r w:rsidRPr="00FA316A">
        <w:rPr>
          <w:sz w:val="28"/>
          <w:szCs w:val="28"/>
        </w:rPr>
        <w:t>, ο χρόνος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t</w:t>
      </w:r>
      <w:r w:rsidR="00753D00" w:rsidRPr="00753D00">
        <w:rPr>
          <w:sz w:val="28"/>
          <w:szCs w:val="28"/>
        </w:rPr>
        <w:t>,</w:t>
      </w:r>
      <w:r w:rsidRPr="00FA316A">
        <w:rPr>
          <w:sz w:val="28"/>
          <w:szCs w:val="28"/>
        </w:rPr>
        <w:t xml:space="preserve"> η μάζα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κ.α</w:t>
      </w:r>
      <w:r w:rsidRPr="00FA316A">
        <w:rPr>
          <w:sz w:val="28"/>
          <w:szCs w:val="28"/>
        </w:rPr>
        <w:t>. Οι μονάδες μέτρησης των θεμελιωδών μεγεθών ορίζονται συμβατικά και ονομάζονται</w:t>
      </w:r>
      <w:r>
        <w:rPr>
          <w:sz w:val="28"/>
          <w:szCs w:val="28"/>
        </w:rPr>
        <w:t xml:space="preserve"> </w:t>
      </w:r>
      <w:r w:rsidRPr="00FA316A">
        <w:rPr>
          <w:b/>
          <w:bCs/>
          <w:sz w:val="28"/>
          <w:szCs w:val="28"/>
        </w:rPr>
        <w:t>θεμελιώδεις μονάδες.</w:t>
      </w:r>
      <w:r>
        <w:rPr>
          <w:b/>
          <w:bCs/>
          <w:sz w:val="28"/>
          <w:szCs w:val="28"/>
        </w:rPr>
        <w:t xml:space="preserve"> </w:t>
      </w:r>
      <w:r w:rsidRPr="00FA316A">
        <w:rPr>
          <w:sz w:val="28"/>
          <w:szCs w:val="28"/>
        </w:rPr>
        <w:t xml:space="preserve">Το μέτρο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 xml:space="preserve"> (</w:t>
      </w:r>
      <w:r w:rsidR="00753D00">
        <w:rPr>
          <w:sz w:val="28"/>
          <w:szCs w:val="28"/>
        </w:rPr>
        <w:t>μονάδα μέτρησης μήκους</w:t>
      </w:r>
      <w:r w:rsidRPr="00FA316A">
        <w:rPr>
          <w:sz w:val="28"/>
          <w:szCs w:val="28"/>
        </w:rPr>
        <w:t xml:space="preserve">, το δευτερόλεπτο </w:t>
      </w:r>
      <w:r w:rsidR="00753D00" w:rsidRPr="00753D00">
        <w:rPr>
          <w:sz w:val="28"/>
          <w:szCs w:val="28"/>
        </w:rPr>
        <w:t>1</w:t>
      </w:r>
      <w:r w:rsidRPr="00FA316A">
        <w:rPr>
          <w:sz w:val="28"/>
          <w:szCs w:val="28"/>
        </w:rPr>
        <w:t>s</w:t>
      </w:r>
      <w:r w:rsidR="00753D00">
        <w:rPr>
          <w:sz w:val="28"/>
          <w:szCs w:val="28"/>
        </w:rPr>
        <w:t xml:space="preserve"> ή 1</w:t>
      </w:r>
      <w:r w:rsidR="00753D00">
        <w:rPr>
          <w:sz w:val="28"/>
          <w:szCs w:val="28"/>
          <w:lang w:val="en-US"/>
        </w:rPr>
        <w:t>sec</w:t>
      </w:r>
      <w:r w:rsidRPr="00FA316A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(μονάδα μέτρησης χρόνου),</w:t>
      </w:r>
      <w:r w:rsidRPr="00FA316A">
        <w:rPr>
          <w:sz w:val="28"/>
          <w:szCs w:val="28"/>
        </w:rPr>
        <w:t xml:space="preserve"> το χιλιόγραμμο </w:t>
      </w:r>
      <w:r w:rsidR="00753D00" w:rsidRPr="00753D00">
        <w:rPr>
          <w:sz w:val="28"/>
          <w:szCs w:val="28"/>
        </w:rPr>
        <w:t>1</w:t>
      </w:r>
      <w:r w:rsidRPr="00FA316A">
        <w:rPr>
          <w:sz w:val="28"/>
          <w:szCs w:val="28"/>
        </w:rPr>
        <w:t>kg</w:t>
      </w:r>
      <w:r w:rsidR="00753D00">
        <w:rPr>
          <w:sz w:val="28"/>
          <w:szCs w:val="28"/>
          <w:lang w:val="en-US"/>
        </w:rPr>
        <w:t>r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 xml:space="preserve">ή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Kg</w:t>
      </w:r>
      <w:r w:rsidR="00753D00" w:rsidRPr="00753D00">
        <w:rPr>
          <w:sz w:val="28"/>
          <w:szCs w:val="28"/>
        </w:rPr>
        <w:t xml:space="preserve"> (</w:t>
      </w:r>
      <w:r w:rsidR="00753D00">
        <w:rPr>
          <w:sz w:val="28"/>
          <w:szCs w:val="28"/>
        </w:rPr>
        <w:t>μονάδα μέτρησης μάζας), κ.α.</w:t>
      </w:r>
      <w:r w:rsidRPr="00FA316A">
        <w:rPr>
          <w:sz w:val="28"/>
          <w:szCs w:val="28"/>
        </w:rPr>
        <w:t xml:space="preserve"> είναι θεμελιώδεις μονάδες στη Μηχανική.</w:t>
      </w:r>
    </w:p>
    <w:p w14:paraId="5B86DF6F" w14:textId="77777777" w:rsidR="00FA316A" w:rsidRPr="00FA316A" w:rsidRDefault="00FA316A" w:rsidP="00FA316A">
      <w:pPr>
        <w:rPr>
          <w:sz w:val="28"/>
          <w:szCs w:val="28"/>
        </w:rPr>
      </w:pPr>
      <w:r w:rsidRPr="00FA316A">
        <w:rPr>
          <w:sz w:val="28"/>
          <w:szCs w:val="28"/>
        </w:rPr>
        <w:t>Τα μεγέθη που ορίζονται με απλές μαθηματικές σχέσεις από τα θεμελιώδη ονομάζονται</w:t>
      </w:r>
      <w:r>
        <w:rPr>
          <w:sz w:val="28"/>
          <w:szCs w:val="28"/>
        </w:rPr>
        <w:t xml:space="preserve"> </w:t>
      </w:r>
      <w:r w:rsidRPr="00FA316A">
        <w:rPr>
          <w:b/>
          <w:bCs/>
          <w:sz w:val="28"/>
          <w:szCs w:val="28"/>
        </w:rPr>
        <w:t>παράγωγα.</w:t>
      </w:r>
      <w:r>
        <w:rPr>
          <w:b/>
          <w:bCs/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>Για παράδειγμα, το εμβαδόν</w:t>
      </w:r>
      <w:r w:rsidR="00753D00">
        <w:rPr>
          <w:sz w:val="28"/>
          <w:szCs w:val="28"/>
        </w:rPr>
        <w:t xml:space="preserve"> Ε=</w:t>
      </w:r>
      <w:proofErr w:type="spellStart"/>
      <w:r w:rsidR="00753D00">
        <w:rPr>
          <w:sz w:val="28"/>
          <w:szCs w:val="28"/>
        </w:rPr>
        <w:t>χ.ψ</w:t>
      </w:r>
      <w:proofErr w:type="spellEnd"/>
      <w:r w:rsidR="00753D00" w:rsidRPr="00FA316A">
        <w:rPr>
          <w:sz w:val="28"/>
          <w:szCs w:val="28"/>
        </w:rPr>
        <w:t>, ο όγκος</w:t>
      </w:r>
      <w:r w:rsid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V</w:t>
      </w:r>
      <w:r w:rsidR="00753D00" w:rsidRPr="00753D00">
        <w:rPr>
          <w:sz w:val="28"/>
          <w:szCs w:val="28"/>
        </w:rPr>
        <w:t>=</w:t>
      </w:r>
      <w:proofErr w:type="spellStart"/>
      <w:r w:rsidR="00753D00">
        <w:rPr>
          <w:sz w:val="28"/>
          <w:szCs w:val="28"/>
        </w:rPr>
        <w:t>χ.ψ</w:t>
      </w:r>
      <w:proofErr w:type="spellEnd"/>
      <w:r w:rsidR="00753D00">
        <w:rPr>
          <w:sz w:val="28"/>
          <w:szCs w:val="28"/>
        </w:rPr>
        <w:t>.</w:t>
      </w:r>
      <w:r w:rsidR="00753D00">
        <w:rPr>
          <w:sz w:val="28"/>
          <w:szCs w:val="28"/>
          <w:lang w:val="en-US"/>
        </w:rPr>
        <w:t>z</w:t>
      </w:r>
      <w:r w:rsidR="00753D00" w:rsidRPr="00FA316A">
        <w:rPr>
          <w:sz w:val="28"/>
          <w:szCs w:val="28"/>
        </w:rPr>
        <w:t>, η πυκνότητα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ρ=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v</w:t>
      </w:r>
      <w:r w:rsidR="00753D00" w:rsidRPr="00FA316A">
        <w:rPr>
          <w:sz w:val="28"/>
          <w:szCs w:val="28"/>
        </w:rPr>
        <w:t xml:space="preserve">, η ταχύτητα </w:t>
      </w:r>
      <w:r w:rsidR="00753D00">
        <w:rPr>
          <w:sz w:val="28"/>
          <w:szCs w:val="28"/>
          <w:lang w:val="en-US"/>
        </w:rPr>
        <w:t>u</w:t>
      </w:r>
      <w:r w:rsidR="00753D00" w:rsidRPr="00753D00">
        <w:rPr>
          <w:sz w:val="28"/>
          <w:szCs w:val="28"/>
        </w:rPr>
        <w:t>=</w:t>
      </w:r>
      <w:r w:rsidR="00753D00">
        <w:rPr>
          <w:sz w:val="28"/>
          <w:szCs w:val="28"/>
          <w:lang w:val="en-US"/>
        </w:rPr>
        <w:t>x</w:t>
      </w:r>
      <w:r w:rsidR="00753D00" w:rsidRP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t</w:t>
      </w:r>
      <w:r w:rsidR="00753D00" w:rsidRPr="00753D00">
        <w:rPr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>κ</w:t>
      </w:r>
      <w:r w:rsidR="00753D00">
        <w:rPr>
          <w:sz w:val="28"/>
          <w:szCs w:val="28"/>
        </w:rPr>
        <w:t>.α.</w:t>
      </w:r>
      <w:r w:rsidR="00753D00" w:rsidRPr="00FA316A">
        <w:rPr>
          <w:sz w:val="28"/>
          <w:szCs w:val="28"/>
        </w:rPr>
        <w:t>, είναι παράγωγα μεγέθη.</w:t>
      </w:r>
      <w:r w:rsidR="00753D00"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Οι μονάδες τους μπορούν να εκφραστούν, με τις ίδιες απλές μαθηματικές σχέσεις, μέσω των μονάδων των θεμελιωδών μεγεθών και ονομάζονται</w:t>
      </w:r>
      <w:r>
        <w:rPr>
          <w:sz w:val="28"/>
          <w:szCs w:val="28"/>
        </w:rPr>
        <w:t xml:space="preserve"> </w:t>
      </w:r>
      <w:r w:rsidRPr="00FA316A">
        <w:rPr>
          <w:b/>
          <w:bCs/>
          <w:sz w:val="28"/>
          <w:szCs w:val="28"/>
        </w:rPr>
        <w:t>παράγωγες μονάδες.</w:t>
      </w:r>
      <w:r>
        <w:rPr>
          <w:b/>
          <w:bCs/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 xml:space="preserve">Για παράδειγμα, </w:t>
      </w:r>
      <w:r w:rsidR="00753D00">
        <w:rPr>
          <w:sz w:val="28"/>
          <w:szCs w:val="28"/>
        </w:rPr>
        <w:t>μονάδα</w:t>
      </w:r>
      <w:r w:rsidR="00753D00" w:rsidRPr="00FA316A">
        <w:rPr>
          <w:sz w:val="28"/>
          <w:szCs w:val="28"/>
        </w:rPr>
        <w:t xml:space="preserve"> εμβαδ</w:t>
      </w:r>
      <w:r w:rsidR="00753D00">
        <w:rPr>
          <w:sz w:val="28"/>
          <w:szCs w:val="28"/>
        </w:rPr>
        <w:t xml:space="preserve">ού είναι το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>
        <w:rPr>
          <w:sz w:val="28"/>
          <w:szCs w:val="28"/>
          <w:vertAlign w:val="superscript"/>
        </w:rPr>
        <w:t>2</w:t>
      </w:r>
      <w:r w:rsidR="00753D00">
        <w:rPr>
          <w:sz w:val="28"/>
          <w:szCs w:val="28"/>
        </w:rPr>
        <w:t>=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.1</w:t>
      </w:r>
      <w:r w:rsidR="00753D00">
        <w:rPr>
          <w:sz w:val="28"/>
          <w:szCs w:val="28"/>
          <w:lang w:val="en-US"/>
        </w:rPr>
        <w:t>m</w:t>
      </w:r>
      <w:r w:rsidR="00753D00" w:rsidRPr="00FA316A">
        <w:rPr>
          <w:sz w:val="28"/>
          <w:szCs w:val="28"/>
        </w:rPr>
        <w:t xml:space="preserve">, </w:t>
      </w:r>
      <w:r w:rsidR="00753D00">
        <w:rPr>
          <w:sz w:val="28"/>
          <w:szCs w:val="28"/>
        </w:rPr>
        <w:t>μονάδα</w:t>
      </w:r>
      <w:r w:rsidR="00753D00" w:rsidRPr="00FA316A">
        <w:rPr>
          <w:sz w:val="28"/>
          <w:szCs w:val="28"/>
        </w:rPr>
        <w:t xml:space="preserve"> όγκο</w:t>
      </w:r>
      <w:r w:rsidR="00753D00">
        <w:rPr>
          <w:sz w:val="28"/>
          <w:szCs w:val="28"/>
        </w:rPr>
        <w:t xml:space="preserve">υ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  <w:vertAlign w:val="superscript"/>
        </w:rPr>
        <w:t>3</w:t>
      </w:r>
      <w:r w:rsidR="00753D00" w:rsidRPr="00753D00">
        <w:rPr>
          <w:sz w:val="28"/>
          <w:szCs w:val="28"/>
        </w:rPr>
        <w:t>=1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.1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.1</w:t>
      </w:r>
      <w:r w:rsidR="00753D00">
        <w:rPr>
          <w:sz w:val="28"/>
          <w:szCs w:val="28"/>
          <w:lang w:val="en-US"/>
        </w:rPr>
        <w:t>m</w:t>
      </w:r>
      <w:r w:rsidR="00753D00" w:rsidRPr="00FA316A">
        <w:rPr>
          <w:sz w:val="28"/>
          <w:szCs w:val="28"/>
        </w:rPr>
        <w:t xml:space="preserve">, </w:t>
      </w:r>
      <w:r w:rsidR="00753D00">
        <w:rPr>
          <w:sz w:val="28"/>
          <w:szCs w:val="28"/>
        </w:rPr>
        <w:t>μονάδα</w:t>
      </w:r>
      <w:r w:rsidR="00753D00" w:rsidRPr="00FA316A">
        <w:rPr>
          <w:sz w:val="28"/>
          <w:szCs w:val="28"/>
        </w:rPr>
        <w:t xml:space="preserve"> πυκνότητα</w:t>
      </w:r>
      <w:r w:rsidR="00753D00">
        <w:rPr>
          <w:sz w:val="28"/>
          <w:szCs w:val="28"/>
        </w:rPr>
        <w:t>ς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1</w:t>
      </w:r>
      <w:r w:rsidR="00753D00" w:rsidRPr="00FA316A">
        <w:rPr>
          <w:sz w:val="28"/>
          <w:szCs w:val="28"/>
        </w:rPr>
        <w:t>kg</w:t>
      </w:r>
      <w:r w:rsidR="00753D00">
        <w:rPr>
          <w:sz w:val="28"/>
          <w:szCs w:val="28"/>
          <w:lang w:val="en-US"/>
        </w:rPr>
        <w:t>r</w:t>
      </w:r>
      <w:r w:rsid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  <w:vertAlign w:val="superscript"/>
        </w:rPr>
        <w:t>3</w:t>
      </w:r>
      <w:r w:rsidR="00753D00">
        <w:rPr>
          <w:sz w:val="28"/>
          <w:szCs w:val="28"/>
        </w:rPr>
        <w:t>=</w:t>
      </w:r>
      <w:r w:rsidR="00753D00" w:rsidRPr="00753D00">
        <w:rPr>
          <w:sz w:val="28"/>
          <w:szCs w:val="28"/>
        </w:rPr>
        <w:t>1</w:t>
      </w:r>
      <w:r w:rsidR="00753D00" w:rsidRPr="00FA316A">
        <w:rPr>
          <w:sz w:val="28"/>
          <w:szCs w:val="28"/>
        </w:rPr>
        <w:t>kg</w:t>
      </w:r>
      <w:r w:rsidR="00753D00">
        <w:rPr>
          <w:sz w:val="28"/>
          <w:szCs w:val="28"/>
          <w:lang w:val="en-US"/>
        </w:rPr>
        <w:t>r</w:t>
      </w:r>
      <w:r w:rsidR="00753D00" w:rsidRPr="00753D00">
        <w:rPr>
          <w:sz w:val="28"/>
          <w:szCs w:val="28"/>
        </w:rPr>
        <w:t>/1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  <w:vertAlign w:val="superscript"/>
        </w:rPr>
        <w:t>3</w:t>
      </w:r>
      <w:r w:rsidR="00753D00" w:rsidRPr="00FA316A">
        <w:rPr>
          <w:sz w:val="28"/>
          <w:szCs w:val="28"/>
        </w:rPr>
        <w:t xml:space="preserve">, η ταχύτητα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sec</w:t>
      </w:r>
      <w:r w:rsidR="00753D00" w:rsidRPr="00753D00">
        <w:rPr>
          <w:sz w:val="28"/>
          <w:szCs w:val="28"/>
        </w:rPr>
        <w:t>=1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/1</w:t>
      </w:r>
      <w:r w:rsidR="00753D00">
        <w:rPr>
          <w:sz w:val="28"/>
          <w:szCs w:val="28"/>
          <w:lang w:val="en-US"/>
        </w:rPr>
        <w:t>sec</w:t>
      </w:r>
      <w:r w:rsidR="00753D00" w:rsidRPr="00753D00">
        <w:rPr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>κ</w:t>
      </w:r>
      <w:r w:rsidR="00753D00">
        <w:rPr>
          <w:sz w:val="28"/>
          <w:szCs w:val="28"/>
        </w:rPr>
        <w:t>.α.</w:t>
      </w:r>
      <w:r w:rsidR="00753D00" w:rsidRPr="00FA316A">
        <w:rPr>
          <w:sz w:val="28"/>
          <w:szCs w:val="28"/>
        </w:rPr>
        <w:t>, είναι παράγωγα μεγέθη.</w:t>
      </w:r>
    </w:p>
    <w:p w14:paraId="60367CB0" w14:textId="16D2F969" w:rsidR="00FA316A" w:rsidRDefault="00FA316A" w:rsidP="00FA316A">
      <w:pPr>
        <w:pStyle w:val="Web"/>
        <w:jc w:val="both"/>
        <w:rPr>
          <w:sz w:val="28"/>
          <w:szCs w:val="28"/>
        </w:rPr>
      </w:pPr>
      <w:r w:rsidRPr="00FA316A">
        <w:rPr>
          <w:sz w:val="28"/>
          <w:szCs w:val="28"/>
        </w:rPr>
        <w:t>Ένας άλλος διαχωρισμός των μεγεθών είναι στα</w:t>
      </w:r>
      <w:r>
        <w:rPr>
          <w:sz w:val="28"/>
          <w:szCs w:val="28"/>
        </w:rPr>
        <w:t xml:space="preserve"> 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και στα</w:t>
      </w:r>
      <w:r>
        <w:rPr>
          <w:sz w:val="28"/>
          <w:szCs w:val="28"/>
        </w:rPr>
        <w:t xml:space="preserve"> </w:t>
      </w:r>
      <w:r w:rsidR="0054478B">
        <w:rPr>
          <w:sz w:val="28"/>
          <w:szCs w:val="28"/>
        </w:rPr>
        <w:t>…</w:t>
      </w:r>
      <w:r w:rsidR="0054478B" w:rsidRPr="0054478B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μεγέθη.</w:t>
      </w:r>
    </w:p>
    <w:p w14:paraId="255A6433" w14:textId="77777777" w:rsidR="00FA316A" w:rsidRPr="001C792C" w:rsidRDefault="00FA316A" w:rsidP="00FA316A">
      <w:pPr>
        <w:rPr>
          <w:sz w:val="28"/>
          <w:szCs w:val="28"/>
        </w:rPr>
      </w:pPr>
      <w:proofErr w:type="spellStart"/>
      <w:r w:rsidRPr="00FA316A">
        <w:rPr>
          <w:sz w:val="28"/>
          <w:szCs w:val="28"/>
        </w:rPr>
        <w:t>Μονόμετρα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ονομάζουμε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μεγέθη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εκείνα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οποία</w:t>
      </w:r>
      <w:proofErr w:type="spellEnd"/>
      <w:r w:rsidRPr="00FA316A">
        <w:rPr>
          <w:sz w:val="28"/>
          <w:szCs w:val="28"/>
        </w:rPr>
        <w:t xml:space="preserve"> για να τα </w:t>
      </w:r>
      <w:proofErr w:type="spellStart"/>
      <w:r w:rsidRPr="00FA316A">
        <w:rPr>
          <w:sz w:val="28"/>
          <w:szCs w:val="28"/>
        </w:rPr>
        <w:t>γνωρίζουμε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χρειάζεται</w:t>
      </w:r>
      <w:proofErr w:type="spellEnd"/>
      <w:r w:rsidRPr="00FA316A">
        <w:rPr>
          <w:sz w:val="28"/>
          <w:szCs w:val="28"/>
        </w:rPr>
        <w:t xml:space="preserve"> να </w:t>
      </w:r>
      <w:proofErr w:type="spellStart"/>
      <w:r w:rsidRPr="00FA316A">
        <w:rPr>
          <w:sz w:val="28"/>
          <w:szCs w:val="28"/>
        </w:rPr>
        <w:t>ξέρουμε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μόνο </w:t>
      </w:r>
      <w:r w:rsidRPr="00FA316A">
        <w:rPr>
          <w:sz w:val="28"/>
          <w:szCs w:val="28"/>
        </w:rPr>
        <w:t xml:space="preserve">το </w:t>
      </w:r>
      <w:proofErr w:type="spellStart"/>
      <w:r w:rsidRPr="00FA316A">
        <w:rPr>
          <w:sz w:val="28"/>
          <w:szCs w:val="28"/>
        </w:rPr>
        <w:t>μέτρο</w:t>
      </w:r>
      <w:proofErr w:type="spellEnd"/>
      <w:r w:rsidRPr="00FA316A">
        <w:rPr>
          <w:sz w:val="28"/>
          <w:szCs w:val="28"/>
        </w:rPr>
        <w:t xml:space="preserve"> τους (</w:t>
      </w:r>
      <w:r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αριθμητικη</w:t>
      </w:r>
      <w:proofErr w:type="spellEnd"/>
      <w:r w:rsidRPr="00FA316A">
        <w:rPr>
          <w:sz w:val="28"/>
          <w:szCs w:val="28"/>
        </w:rPr>
        <w:t>́ τιμ</w:t>
      </w:r>
      <w:r>
        <w:rPr>
          <w:sz w:val="28"/>
          <w:szCs w:val="28"/>
        </w:rPr>
        <w:t>ή και</w:t>
      </w:r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μονάδα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μέτρησης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FA316A">
        <w:rPr>
          <w:sz w:val="28"/>
          <w:szCs w:val="28"/>
        </w:rPr>
        <w:t xml:space="preserve">. π.χ. </w:t>
      </w:r>
      <w:r>
        <w:rPr>
          <w:sz w:val="28"/>
          <w:szCs w:val="28"/>
        </w:rPr>
        <w:t>μήκος, χρόνος μάζα, πυκνότητα, κ.α.</w:t>
      </w:r>
      <w:r w:rsidR="001C792C" w:rsidRPr="001C792C">
        <w:rPr>
          <w:sz w:val="28"/>
          <w:szCs w:val="28"/>
        </w:rPr>
        <w:t xml:space="preserve"> (</w:t>
      </w:r>
      <w:r w:rsidR="001C792C" w:rsidRPr="001C792C">
        <w:rPr>
          <w:i/>
          <w:sz w:val="28"/>
          <w:szCs w:val="28"/>
          <w:lang w:val="en-US"/>
        </w:rPr>
        <w:t>table</w:t>
      </w:r>
      <w:r w:rsidR="001C792C" w:rsidRPr="001C792C">
        <w:rPr>
          <w:i/>
          <w:sz w:val="28"/>
          <w:szCs w:val="28"/>
        </w:rPr>
        <w:t>1</w:t>
      </w:r>
      <w:r w:rsidR="001C792C" w:rsidRPr="001C792C">
        <w:rPr>
          <w:sz w:val="28"/>
          <w:szCs w:val="28"/>
        </w:rPr>
        <w:t>)</w:t>
      </w:r>
    </w:p>
    <w:p w14:paraId="17C2C076" w14:textId="77777777" w:rsidR="00FA316A" w:rsidRPr="001C792C" w:rsidRDefault="00FA316A" w:rsidP="00FA316A">
      <w:pPr>
        <w:pStyle w:val="Web"/>
        <w:shd w:val="clear" w:color="auto" w:fill="FFFFFF"/>
        <w:rPr>
          <w:sz w:val="28"/>
          <w:szCs w:val="28"/>
        </w:rPr>
      </w:pPr>
      <w:proofErr w:type="spellStart"/>
      <w:r w:rsidRPr="00FA316A">
        <w:rPr>
          <w:sz w:val="28"/>
          <w:szCs w:val="28"/>
        </w:rPr>
        <w:t>Διανυσματικα</w:t>
      </w:r>
      <w:proofErr w:type="spellEnd"/>
      <w:r w:rsidRPr="00FA316A">
        <w:rPr>
          <w:sz w:val="28"/>
          <w:szCs w:val="28"/>
        </w:rPr>
        <w:t xml:space="preserve">́ ή </w:t>
      </w:r>
      <w:proofErr w:type="spellStart"/>
      <w:r w:rsidRPr="00FA316A">
        <w:rPr>
          <w:sz w:val="28"/>
          <w:szCs w:val="28"/>
        </w:rPr>
        <w:t>ανυσματικα</w:t>
      </w:r>
      <w:proofErr w:type="spellEnd"/>
      <w:r w:rsidRPr="00FA316A">
        <w:rPr>
          <w:sz w:val="28"/>
          <w:szCs w:val="28"/>
        </w:rPr>
        <w:t xml:space="preserve">́ </w:t>
      </w:r>
      <w:proofErr w:type="spellStart"/>
      <w:r w:rsidRPr="00FA316A">
        <w:rPr>
          <w:sz w:val="28"/>
          <w:szCs w:val="28"/>
        </w:rPr>
        <w:t>ονομάζουμε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μεγέθη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εκείνα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οποία</w:t>
      </w:r>
      <w:proofErr w:type="spellEnd"/>
      <w:r w:rsidRPr="00FA316A">
        <w:rPr>
          <w:sz w:val="28"/>
          <w:szCs w:val="28"/>
        </w:rPr>
        <w:t xml:space="preserve"> για να τα </w:t>
      </w:r>
      <w:proofErr w:type="spellStart"/>
      <w:r w:rsidRPr="00FA316A">
        <w:rPr>
          <w:sz w:val="28"/>
          <w:szCs w:val="28"/>
        </w:rPr>
        <w:t>γνωρίζουμε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χρειάζεται</w:t>
      </w:r>
      <w:proofErr w:type="spellEnd"/>
      <w:r w:rsidRPr="00FA316A">
        <w:rPr>
          <w:sz w:val="28"/>
          <w:szCs w:val="28"/>
        </w:rPr>
        <w:t xml:space="preserve"> να </w:t>
      </w:r>
      <w:proofErr w:type="spellStart"/>
      <w:r w:rsidRPr="00FA316A">
        <w:rPr>
          <w:sz w:val="28"/>
          <w:szCs w:val="28"/>
        </w:rPr>
        <w:t>ξέρουμε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εκτός από </w:t>
      </w:r>
      <w:r w:rsidRPr="00FA316A">
        <w:rPr>
          <w:sz w:val="28"/>
          <w:szCs w:val="28"/>
        </w:rPr>
        <w:t xml:space="preserve">το </w:t>
      </w:r>
      <w:proofErr w:type="spellStart"/>
      <w:r w:rsidRPr="00FA316A">
        <w:rPr>
          <w:sz w:val="28"/>
          <w:szCs w:val="28"/>
        </w:rPr>
        <w:t>μέτρο</w:t>
      </w:r>
      <w:proofErr w:type="spellEnd"/>
      <w:r w:rsidRPr="00FA316A">
        <w:rPr>
          <w:sz w:val="28"/>
          <w:szCs w:val="28"/>
        </w:rPr>
        <w:t xml:space="preserve"> τους (</w:t>
      </w:r>
      <w:proofErr w:type="spellStart"/>
      <w:r w:rsidRPr="00FA316A">
        <w:rPr>
          <w:sz w:val="28"/>
          <w:szCs w:val="28"/>
        </w:rPr>
        <w:t>αριθμητικη</w:t>
      </w:r>
      <w:proofErr w:type="spellEnd"/>
      <w:r w:rsidRPr="00FA316A">
        <w:rPr>
          <w:sz w:val="28"/>
          <w:szCs w:val="28"/>
        </w:rPr>
        <w:t>́ τι</w:t>
      </w:r>
      <w:r>
        <w:rPr>
          <w:sz w:val="28"/>
          <w:szCs w:val="28"/>
        </w:rPr>
        <w:t>μή και</w:t>
      </w:r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μονάδα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μέτρησης</w:t>
      </w:r>
      <w:proofErr w:type="spellEnd"/>
      <w:r>
        <w:rPr>
          <w:sz w:val="28"/>
          <w:szCs w:val="28"/>
        </w:rPr>
        <w:t xml:space="preserve"> )</w:t>
      </w:r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>επιπλέον</w:t>
      </w:r>
      <w:r w:rsidRPr="00FA316A">
        <w:rPr>
          <w:sz w:val="28"/>
          <w:szCs w:val="28"/>
        </w:rPr>
        <w:t xml:space="preserve"> τη </w:t>
      </w:r>
      <w:proofErr w:type="spellStart"/>
      <w:r w:rsidRPr="00FA316A">
        <w:rPr>
          <w:sz w:val="28"/>
          <w:szCs w:val="28"/>
        </w:rPr>
        <w:t>διεύθυνση</w:t>
      </w:r>
      <w:proofErr w:type="spellEnd"/>
      <w:r w:rsidRPr="00FA316A">
        <w:rPr>
          <w:sz w:val="28"/>
          <w:szCs w:val="28"/>
        </w:rPr>
        <w:t xml:space="preserve"> και τη </w:t>
      </w:r>
      <w:proofErr w:type="spellStart"/>
      <w:r w:rsidRPr="00FA316A">
        <w:rPr>
          <w:sz w:val="28"/>
          <w:szCs w:val="28"/>
        </w:rPr>
        <w:t>φορα</w:t>
      </w:r>
      <w:proofErr w:type="spellEnd"/>
      <w:r w:rsidRPr="00FA316A">
        <w:rPr>
          <w:sz w:val="28"/>
          <w:szCs w:val="28"/>
        </w:rPr>
        <w:t xml:space="preserve">́ </w:t>
      </w:r>
      <w:r>
        <w:rPr>
          <w:sz w:val="28"/>
          <w:szCs w:val="28"/>
        </w:rPr>
        <w:t>τους (κατεύθυνση)</w:t>
      </w:r>
      <w:r w:rsidRPr="00FA316A">
        <w:rPr>
          <w:sz w:val="28"/>
          <w:szCs w:val="28"/>
        </w:rPr>
        <w:t xml:space="preserve">. π.χ. </w:t>
      </w:r>
      <w:proofErr w:type="spellStart"/>
      <w:r w:rsidR="00753D00">
        <w:rPr>
          <w:sz w:val="28"/>
          <w:szCs w:val="28"/>
        </w:rPr>
        <w:t>δ</w:t>
      </w:r>
      <w:r w:rsidRPr="00FA316A">
        <w:rPr>
          <w:sz w:val="28"/>
          <w:szCs w:val="28"/>
        </w:rPr>
        <w:t>ύναμη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FA316A">
        <w:rPr>
          <w:sz w:val="28"/>
          <w:szCs w:val="28"/>
        </w:rPr>
        <w:t>,</w:t>
      </w:r>
      <w:proofErr w:type="spellStart"/>
      <w:r w:rsidRPr="00FA316A">
        <w:rPr>
          <w:sz w:val="28"/>
          <w:szCs w:val="28"/>
        </w:rPr>
        <w:t>ταχύτητα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FA316A">
        <w:rPr>
          <w:sz w:val="28"/>
          <w:szCs w:val="28"/>
        </w:rPr>
        <w:t xml:space="preserve">, </w:t>
      </w:r>
      <w:proofErr w:type="spellStart"/>
      <w:r w:rsidRPr="00FA316A">
        <w:rPr>
          <w:sz w:val="28"/>
          <w:szCs w:val="28"/>
        </w:rPr>
        <w:t>επιτάχυνση</w:t>
      </w:r>
      <w:proofErr w:type="spellEnd"/>
      <w:r>
        <w:rPr>
          <w:sz w:val="28"/>
          <w:szCs w:val="28"/>
        </w:rPr>
        <w:t xml:space="preserve"> α</w:t>
      </w:r>
      <w:r w:rsidRPr="00FA316A">
        <w:rPr>
          <w:sz w:val="28"/>
          <w:szCs w:val="28"/>
        </w:rPr>
        <w:t>.</w:t>
      </w:r>
      <w:r>
        <w:rPr>
          <w:sz w:val="28"/>
          <w:szCs w:val="28"/>
        </w:rPr>
        <w:t xml:space="preserve"> Εάν τα διανυσματικά μεγέθη δεν είναι ελεύθερα </w:t>
      </w:r>
      <w:r w:rsidRPr="00FA316A">
        <w:rPr>
          <w:sz w:val="28"/>
          <w:szCs w:val="28"/>
        </w:rPr>
        <w:t>(</w:t>
      </w:r>
      <w:r>
        <w:rPr>
          <w:sz w:val="28"/>
          <w:szCs w:val="28"/>
        </w:rPr>
        <w:t xml:space="preserve">ταχύτητα υ ), αλλά εφαρμοστά τότε έχουν και σημείο εφαρμογής π.χ. δύναμη </w:t>
      </w:r>
      <w:r>
        <w:rPr>
          <w:sz w:val="28"/>
          <w:szCs w:val="28"/>
          <w:lang w:val="en-US"/>
        </w:rPr>
        <w:t>F</w:t>
      </w:r>
      <w:r w:rsidRPr="00FA316A">
        <w:rPr>
          <w:sz w:val="28"/>
          <w:szCs w:val="28"/>
        </w:rPr>
        <w:t>.</w:t>
      </w:r>
      <w:r w:rsidR="001C792C" w:rsidRPr="001C792C">
        <w:rPr>
          <w:sz w:val="28"/>
          <w:szCs w:val="28"/>
        </w:rPr>
        <w:t xml:space="preserve"> (</w:t>
      </w:r>
      <w:r w:rsidR="001C792C" w:rsidRPr="001C792C">
        <w:rPr>
          <w:i/>
          <w:sz w:val="28"/>
          <w:szCs w:val="28"/>
          <w:lang w:val="en-US"/>
        </w:rPr>
        <w:t>table</w:t>
      </w:r>
      <w:r w:rsidR="001C792C" w:rsidRPr="001C792C">
        <w:rPr>
          <w:i/>
          <w:sz w:val="28"/>
          <w:szCs w:val="28"/>
        </w:rPr>
        <w:t>2</w:t>
      </w:r>
      <w:r w:rsidR="001C792C" w:rsidRPr="001C792C">
        <w:rPr>
          <w:sz w:val="28"/>
          <w:szCs w:val="28"/>
        </w:rPr>
        <w:t>)</w:t>
      </w:r>
    </w:p>
    <w:p w14:paraId="255E30BB" w14:textId="77777777" w:rsidR="001C792C" w:rsidRDefault="001C792C" w:rsidP="001C792C">
      <w:pPr>
        <w:pStyle w:val="a6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2</w:t>
        </w:r>
      </w:fldSimple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655"/>
        <w:gridCol w:w="374"/>
        <w:gridCol w:w="3062"/>
        <w:gridCol w:w="3118"/>
      </w:tblGrid>
      <w:tr w:rsidR="00FA316A" w14:paraId="133C8E83" w14:textId="77777777" w:rsidTr="00753D00">
        <w:trPr>
          <w:jc w:val="center"/>
        </w:trPr>
        <w:tc>
          <w:tcPr>
            <w:tcW w:w="2655" w:type="dxa"/>
          </w:tcPr>
          <w:p w14:paraId="298042D0" w14:textId="77777777"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753D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  <w:r w:rsidRPr="00FA316A">
              <w:rPr>
                <w:sz w:val="28"/>
                <w:szCs w:val="28"/>
              </w:rPr>
              <w:sym w:font="Symbol" w:char="F0AE"/>
            </w:r>
          </w:p>
        </w:tc>
        <w:tc>
          <w:tcPr>
            <w:tcW w:w="374" w:type="dxa"/>
          </w:tcPr>
          <w:p w14:paraId="388FE6FA" w14:textId="77777777"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=</w:t>
            </w:r>
          </w:p>
        </w:tc>
        <w:tc>
          <w:tcPr>
            <w:tcW w:w="3062" w:type="dxa"/>
          </w:tcPr>
          <w:p w14:paraId="039CCE41" w14:textId="77777777"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31A14764" w14:textId="77777777"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FA316A" w14:paraId="3D9BAA1C" w14:textId="77777777" w:rsidTr="00753D00">
        <w:trPr>
          <w:jc w:val="center"/>
        </w:trPr>
        <w:tc>
          <w:tcPr>
            <w:tcW w:w="2655" w:type="dxa"/>
          </w:tcPr>
          <w:p w14:paraId="1534007F" w14:textId="4B8F0604" w:rsidR="00FA316A" w:rsidRDefault="0054478B" w:rsidP="00CF654E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………...</w:t>
            </w:r>
            <w:r w:rsidR="00FA316A" w:rsidRPr="00FA316A">
              <w:rPr>
                <w:sz w:val="28"/>
                <w:szCs w:val="28"/>
              </w:rPr>
              <w:t xml:space="preserve"> </w:t>
            </w:r>
            <w:r w:rsidR="00FA316A">
              <w:rPr>
                <w:sz w:val="28"/>
                <w:szCs w:val="28"/>
              </w:rPr>
              <w:t>της δύναμης</w:t>
            </w:r>
            <w:r w:rsidR="00FA316A" w:rsidRPr="00FA3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14:paraId="0703D7DD" w14:textId="77777777"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397CF6F4" w14:textId="19EC3581" w:rsidR="00FA316A" w:rsidRPr="0054478B" w:rsidRDefault="0054478B" w:rsidP="00CF654E">
            <w:pPr>
              <w:pStyle w:val="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  …………..</w:t>
            </w:r>
          </w:p>
        </w:tc>
        <w:tc>
          <w:tcPr>
            <w:tcW w:w="3118" w:type="dxa"/>
          </w:tcPr>
          <w:p w14:paraId="0A1AB4ED" w14:textId="7E2939B7" w:rsidR="00FA316A" w:rsidRPr="0054478B" w:rsidRDefault="0054478B" w:rsidP="00CF654E">
            <w:pPr>
              <w:pStyle w:val="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………..  …………</w:t>
            </w:r>
          </w:p>
        </w:tc>
      </w:tr>
      <w:tr w:rsidR="00FA316A" w14:paraId="11B9AC4C" w14:textId="77777777" w:rsidTr="00753D00">
        <w:trPr>
          <w:jc w:val="center"/>
        </w:trPr>
        <w:tc>
          <w:tcPr>
            <w:tcW w:w="2655" w:type="dxa"/>
          </w:tcPr>
          <w:p w14:paraId="17D9CEFD" w14:textId="77777777"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9E67915" w14:textId="77777777"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14:paraId="39BFE4CF" w14:textId="3E4C177F" w:rsidR="00FA316A" w:rsidRPr="009A3BA1" w:rsidRDefault="0054478B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…………………</w:t>
            </w:r>
          </w:p>
        </w:tc>
      </w:tr>
      <w:tr w:rsidR="00FA316A" w14:paraId="51ACC8A7" w14:textId="77777777" w:rsidTr="00753D00">
        <w:trPr>
          <w:jc w:val="center"/>
        </w:trPr>
        <w:tc>
          <w:tcPr>
            <w:tcW w:w="2655" w:type="dxa"/>
          </w:tcPr>
          <w:p w14:paraId="1B13A3F2" w14:textId="77777777"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B854790" w14:textId="77777777"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14:paraId="2317588C" w14:textId="77777777"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  <w:r w:rsidRPr="00FA316A"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316A" w14:paraId="26B8E3DB" w14:textId="77777777" w:rsidTr="00753D00">
        <w:trPr>
          <w:jc w:val="center"/>
        </w:trPr>
        <w:tc>
          <w:tcPr>
            <w:tcW w:w="2655" w:type="dxa"/>
          </w:tcPr>
          <w:p w14:paraId="6C9A87AE" w14:textId="77777777"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7F541651" w14:textId="77777777"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14:paraId="57E92838" w14:textId="77777777"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(</w:t>
            </w:r>
            <w:r w:rsidRPr="00FA316A">
              <w:rPr>
                <w:sz w:val="28"/>
                <w:szCs w:val="28"/>
              </w:rPr>
              <w:t>διεύθυνσ</w:t>
            </w:r>
            <w:r>
              <w:rPr>
                <w:sz w:val="28"/>
                <w:szCs w:val="28"/>
              </w:rPr>
              <w:t xml:space="preserve">η)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 w:rsidR="00753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,(σημείο εφαρμογής) </w:t>
            </w: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, </w:t>
            </w:r>
            <w:r w:rsidR="00753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&gt; φορά </w:t>
            </w:r>
          </w:p>
        </w:tc>
      </w:tr>
      <w:tr w:rsidR="00FA316A" w14:paraId="1B182A32" w14:textId="77777777" w:rsidTr="00753D00">
        <w:trPr>
          <w:jc w:val="center"/>
        </w:trPr>
        <w:tc>
          <w:tcPr>
            <w:tcW w:w="2655" w:type="dxa"/>
          </w:tcPr>
          <w:p w14:paraId="1E0A1789" w14:textId="77777777"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0435A77C" w14:textId="77777777"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14:paraId="1966E2D1" w14:textId="77777777"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FA316A">
              <w:rPr>
                <w:sz w:val="28"/>
                <w:szCs w:val="28"/>
              </w:rPr>
              <w:t>ιεύθυνσ</w:t>
            </w:r>
            <w:r>
              <w:rPr>
                <w:sz w:val="28"/>
                <w:szCs w:val="28"/>
              </w:rPr>
              <w:t>η και φορά = κατεύθυνση</w:t>
            </w:r>
          </w:p>
        </w:tc>
      </w:tr>
    </w:tbl>
    <w:p w14:paraId="09177178" w14:textId="77777777" w:rsidR="00FA316A" w:rsidRPr="00753D00" w:rsidRDefault="00753D00" w:rsidP="00FA316A">
      <w:pPr>
        <w:pStyle w:val="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Ιωάννης </w:t>
      </w:r>
      <w:proofErr w:type="spellStart"/>
      <w:r>
        <w:rPr>
          <w:sz w:val="28"/>
          <w:szCs w:val="28"/>
        </w:rPr>
        <w:t>Καραφέρης</w:t>
      </w:r>
      <w:proofErr w:type="spellEnd"/>
    </w:p>
    <w:sectPr w:rsidR="00FA316A" w:rsidRPr="00753D00" w:rsidSect="0054478B">
      <w:pgSz w:w="11900" w:h="16840"/>
      <w:pgMar w:top="684" w:right="1800" w:bottom="44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6A"/>
    <w:rsid w:val="001C792C"/>
    <w:rsid w:val="00214A75"/>
    <w:rsid w:val="0049114A"/>
    <w:rsid w:val="0054478B"/>
    <w:rsid w:val="006319F3"/>
    <w:rsid w:val="00716A2F"/>
    <w:rsid w:val="00753D00"/>
    <w:rsid w:val="00856DBF"/>
    <w:rsid w:val="008D66BB"/>
    <w:rsid w:val="0091647B"/>
    <w:rsid w:val="009A3BA1"/>
    <w:rsid w:val="00AC7690"/>
    <w:rsid w:val="00B13879"/>
    <w:rsid w:val="00B9643B"/>
    <w:rsid w:val="00BB1E48"/>
    <w:rsid w:val="00BE2241"/>
    <w:rsid w:val="00C1647B"/>
    <w:rsid w:val="00F7599D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DCF"/>
  <w14:defaultImageDpi w14:val="32767"/>
  <w15:chartTrackingRefBased/>
  <w15:docId w15:val="{72DC407A-2FCD-E34B-B517-A7EA440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A316A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16A"/>
  </w:style>
  <w:style w:type="paragraph" w:styleId="Web">
    <w:name w:val="Normal (Web)"/>
    <w:basedOn w:val="a"/>
    <w:uiPriority w:val="99"/>
    <w:unhideWhenUsed/>
    <w:rsid w:val="00FA316A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A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316A"/>
    <w:rPr>
      <w:rFonts w:eastAsiaTheme="minorHAnsi"/>
      <w:sz w:val="18"/>
      <w:szCs w:val="18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316A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A316A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1C792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Ιωάννης Καραφέρης</cp:lastModifiedBy>
  <cp:revision>2</cp:revision>
  <dcterms:created xsi:type="dcterms:W3CDTF">2023-11-11T10:59:00Z</dcterms:created>
  <dcterms:modified xsi:type="dcterms:W3CDTF">2023-11-11T10:59:00Z</dcterms:modified>
</cp:coreProperties>
</file>