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2C142403" w14:textId="77777777" w:rsidTr="002018A1">
        <w:tc>
          <w:tcPr>
            <w:tcW w:w="4148" w:type="dxa"/>
          </w:tcPr>
          <w:p w14:paraId="7245E8F0" w14:textId="0FB5F6B8" w:rsidR="002018A1" w:rsidRDefault="002018A1" w:rsidP="005D2CA8">
            <w:pPr>
              <w:jc w:val="both"/>
            </w:pPr>
            <w:r>
              <w:t>7. Σχέσεις μεταξύ μαθητών/ μαθητριών και εκπαιδευτικών</w:t>
            </w:r>
          </w:p>
        </w:tc>
        <w:tc>
          <w:tcPr>
            <w:tcW w:w="4148" w:type="dxa"/>
          </w:tcPr>
          <w:p w14:paraId="7F06345F" w14:textId="062D7D69" w:rsidR="002018A1" w:rsidRDefault="009E6CC6" w:rsidP="005D2CA8">
            <w:pPr>
              <w:jc w:val="both"/>
            </w:pPr>
            <w:proofErr w:type="spellStart"/>
            <w:r>
              <w:t>Κινδαλή</w:t>
            </w:r>
            <w:proofErr w:type="spellEnd"/>
            <w:r>
              <w:t xml:space="preserve"> Α., Καζανίδη Α.</w:t>
            </w:r>
          </w:p>
        </w:tc>
      </w:tr>
      <w:tr w:rsidR="00020F59" w14:paraId="6E7A128F" w14:textId="77777777" w:rsidTr="00443AA8">
        <w:tc>
          <w:tcPr>
            <w:tcW w:w="8296" w:type="dxa"/>
            <w:gridSpan w:val="2"/>
          </w:tcPr>
          <w:p w14:paraId="46315AED" w14:textId="7E62C865" w:rsidR="00020F59" w:rsidRPr="00020F59" w:rsidRDefault="00020F59" w:rsidP="005D2CA8">
            <w:pPr>
              <w:pStyle w:val="Web"/>
              <w:jc w:val="both"/>
              <w:rPr>
                <w:sz w:val="28"/>
                <w:szCs w:val="28"/>
              </w:rPr>
            </w:pPr>
            <w:r w:rsidRPr="00020F59">
              <w:rPr>
                <w:sz w:val="28"/>
                <w:szCs w:val="28"/>
              </w:rPr>
              <w:t xml:space="preserve">● </w:t>
            </w:r>
            <w:proofErr w:type="spellStart"/>
            <w:r w:rsidRPr="00020F59">
              <w:rPr>
                <w:sz w:val="28"/>
                <w:szCs w:val="28"/>
              </w:rPr>
              <w:t>Έμφαση</w:t>
            </w:r>
            <w:proofErr w:type="spellEnd"/>
            <w:r w:rsidRPr="00020F59">
              <w:rPr>
                <w:sz w:val="28"/>
                <w:szCs w:val="28"/>
              </w:rPr>
              <w:t xml:space="preserve"> στην </w:t>
            </w:r>
            <w:proofErr w:type="spellStart"/>
            <w:r w:rsidRPr="00020F59">
              <w:rPr>
                <w:sz w:val="28"/>
                <w:szCs w:val="28"/>
              </w:rPr>
              <w:t>πρόληψη</w:t>
            </w:r>
            <w:proofErr w:type="spellEnd"/>
            <w:r w:rsidRPr="00020F59">
              <w:rPr>
                <w:sz w:val="28"/>
                <w:szCs w:val="28"/>
              </w:rPr>
              <w:t xml:space="preserve"> και στην </w:t>
            </w:r>
            <w:proofErr w:type="spellStart"/>
            <w:r w:rsidRPr="00020F59">
              <w:rPr>
                <w:sz w:val="28"/>
                <w:szCs w:val="28"/>
              </w:rPr>
              <w:t>τήρηση</w:t>
            </w:r>
            <w:proofErr w:type="spellEnd"/>
            <w:r w:rsidRPr="00020F59">
              <w:rPr>
                <w:sz w:val="28"/>
                <w:szCs w:val="28"/>
              </w:rPr>
              <w:t xml:space="preserve"> των </w:t>
            </w:r>
            <w:proofErr w:type="spellStart"/>
            <w:r w:rsidRPr="00020F59">
              <w:rPr>
                <w:sz w:val="28"/>
                <w:szCs w:val="28"/>
              </w:rPr>
              <w:t>κανόνων</w:t>
            </w:r>
            <w:proofErr w:type="spellEnd"/>
            <w:r w:rsidRPr="00020F59">
              <w:rPr>
                <w:sz w:val="28"/>
                <w:szCs w:val="28"/>
              </w:rPr>
              <w:br/>
              <w:t xml:space="preserve">● </w:t>
            </w:r>
            <w:proofErr w:type="spellStart"/>
            <w:r w:rsidRPr="00020F59">
              <w:rPr>
                <w:sz w:val="28"/>
                <w:szCs w:val="28"/>
              </w:rPr>
              <w:t>Ενίσχυση</w:t>
            </w:r>
            <w:proofErr w:type="spellEnd"/>
            <w:r w:rsidRPr="00020F59">
              <w:rPr>
                <w:sz w:val="28"/>
                <w:szCs w:val="28"/>
              </w:rPr>
              <w:t xml:space="preserve"> των </w:t>
            </w:r>
            <w:proofErr w:type="spellStart"/>
            <w:r w:rsidRPr="00020F59">
              <w:rPr>
                <w:sz w:val="28"/>
                <w:szCs w:val="28"/>
              </w:rPr>
              <w:t>διαύλων</w:t>
            </w:r>
            <w:proofErr w:type="spellEnd"/>
            <w:r w:rsidRPr="00020F59">
              <w:rPr>
                <w:sz w:val="28"/>
                <w:szCs w:val="28"/>
              </w:rPr>
              <w:t xml:space="preserve"> </w:t>
            </w:r>
            <w:proofErr w:type="spellStart"/>
            <w:r w:rsidRPr="00020F59">
              <w:rPr>
                <w:sz w:val="28"/>
                <w:szCs w:val="28"/>
              </w:rPr>
              <w:t>επικοινωνίας</w:t>
            </w:r>
            <w:proofErr w:type="spellEnd"/>
            <w:r w:rsidRPr="00020F59">
              <w:rPr>
                <w:sz w:val="28"/>
                <w:szCs w:val="28"/>
              </w:rPr>
              <w:t xml:space="preserve"> και </w:t>
            </w:r>
            <w:proofErr w:type="spellStart"/>
            <w:r w:rsidRPr="00020F59">
              <w:rPr>
                <w:sz w:val="28"/>
                <w:szCs w:val="28"/>
              </w:rPr>
              <w:t>συνεργασίας</w:t>
            </w:r>
            <w:proofErr w:type="spellEnd"/>
            <w:r w:rsidRPr="00020F59">
              <w:rPr>
                <w:sz w:val="28"/>
                <w:szCs w:val="28"/>
              </w:rPr>
              <w:t xml:space="preserve"> </w:t>
            </w:r>
            <w:proofErr w:type="spellStart"/>
            <w:r w:rsidRPr="00020F59">
              <w:rPr>
                <w:sz w:val="28"/>
                <w:szCs w:val="28"/>
              </w:rPr>
              <w:t>μαθητών</w:t>
            </w:r>
            <w:proofErr w:type="spellEnd"/>
            <w:r w:rsidRPr="00020F59">
              <w:rPr>
                <w:sz w:val="28"/>
                <w:szCs w:val="28"/>
              </w:rPr>
              <w:t>/-</w:t>
            </w:r>
            <w:proofErr w:type="spellStart"/>
            <w:r w:rsidRPr="00020F59">
              <w:rPr>
                <w:sz w:val="28"/>
                <w:szCs w:val="28"/>
              </w:rPr>
              <w:t>τριών</w:t>
            </w:r>
            <w:proofErr w:type="spellEnd"/>
            <w:r w:rsidRPr="00020F59">
              <w:rPr>
                <w:sz w:val="28"/>
                <w:szCs w:val="28"/>
              </w:rPr>
              <w:t xml:space="preserve"> και </w:t>
            </w:r>
            <w:proofErr w:type="spellStart"/>
            <w:r w:rsidRPr="00020F59">
              <w:rPr>
                <w:sz w:val="28"/>
                <w:szCs w:val="28"/>
              </w:rPr>
              <w:t>εκπαιδευτικών</w:t>
            </w:r>
            <w:proofErr w:type="spellEnd"/>
            <w:r w:rsidRPr="00020F59">
              <w:rPr>
                <w:sz w:val="28"/>
                <w:szCs w:val="28"/>
              </w:rPr>
              <w:br/>
              <w:t xml:space="preserve">● </w:t>
            </w:r>
            <w:proofErr w:type="spellStart"/>
            <w:r w:rsidRPr="00020F59">
              <w:rPr>
                <w:sz w:val="28"/>
                <w:szCs w:val="28"/>
              </w:rPr>
              <w:t>Καλλιέργεια</w:t>
            </w:r>
            <w:proofErr w:type="spellEnd"/>
            <w:r w:rsidRPr="00020F59">
              <w:rPr>
                <w:sz w:val="28"/>
                <w:szCs w:val="28"/>
              </w:rPr>
              <w:t xml:space="preserve"> </w:t>
            </w:r>
            <w:proofErr w:type="spellStart"/>
            <w:r w:rsidRPr="00020F59">
              <w:rPr>
                <w:sz w:val="28"/>
                <w:szCs w:val="28"/>
              </w:rPr>
              <w:t>κλίματος</w:t>
            </w:r>
            <w:proofErr w:type="spellEnd"/>
            <w:r w:rsidRPr="00020F59">
              <w:rPr>
                <w:sz w:val="28"/>
                <w:szCs w:val="28"/>
              </w:rPr>
              <w:t xml:space="preserve"> </w:t>
            </w:r>
            <w:proofErr w:type="spellStart"/>
            <w:r w:rsidRPr="00020F59">
              <w:rPr>
                <w:sz w:val="28"/>
                <w:szCs w:val="28"/>
              </w:rPr>
              <w:t>σεβασμου</w:t>
            </w:r>
            <w:proofErr w:type="spellEnd"/>
            <w:r w:rsidRPr="00020F59">
              <w:rPr>
                <w:sz w:val="28"/>
                <w:szCs w:val="28"/>
              </w:rPr>
              <w:t xml:space="preserve">́ και </w:t>
            </w:r>
            <w:proofErr w:type="spellStart"/>
            <w:r w:rsidRPr="00020F59">
              <w:rPr>
                <w:sz w:val="28"/>
                <w:szCs w:val="28"/>
              </w:rPr>
              <w:t>εμπιστοσύνης</w:t>
            </w:r>
            <w:proofErr w:type="spellEnd"/>
            <w:r w:rsidRPr="00020F59">
              <w:rPr>
                <w:sz w:val="28"/>
                <w:szCs w:val="28"/>
              </w:rPr>
              <w:t xml:space="preserve"> </w:t>
            </w:r>
            <w:proofErr w:type="spellStart"/>
            <w:r w:rsidRPr="00020F59">
              <w:rPr>
                <w:sz w:val="28"/>
                <w:szCs w:val="28"/>
              </w:rPr>
              <w:t>μεταξυ</w:t>
            </w:r>
            <w:proofErr w:type="spellEnd"/>
            <w:r w:rsidRPr="00020F59">
              <w:rPr>
                <w:sz w:val="28"/>
                <w:szCs w:val="28"/>
              </w:rPr>
              <w:t xml:space="preserve">́ </w:t>
            </w:r>
            <w:proofErr w:type="spellStart"/>
            <w:r w:rsidRPr="00020F59">
              <w:rPr>
                <w:sz w:val="28"/>
                <w:szCs w:val="28"/>
              </w:rPr>
              <w:t>μαθητών</w:t>
            </w:r>
            <w:proofErr w:type="spellEnd"/>
            <w:r w:rsidRPr="00020F59">
              <w:rPr>
                <w:sz w:val="28"/>
                <w:szCs w:val="28"/>
              </w:rPr>
              <w:t>/-</w:t>
            </w:r>
            <w:proofErr w:type="spellStart"/>
            <w:r w:rsidRPr="00020F59">
              <w:rPr>
                <w:sz w:val="28"/>
                <w:szCs w:val="28"/>
              </w:rPr>
              <w:t>τριών</w:t>
            </w:r>
            <w:proofErr w:type="spellEnd"/>
            <w:r w:rsidRPr="00020F59">
              <w:rPr>
                <w:sz w:val="28"/>
                <w:szCs w:val="28"/>
              </w:rPr>
              <w:t xml:space="preserve"> και </w:t>
            </w:r>
            <w:proofErr w:type="spellStart"/>
            <w:r w:rsidRPr="00020F59">
              <w:rPr>
                <w:sz w:val="28"/>
                <w:szCs w:val="28"/>
              </w:rPr>
              <w:t>εκπαιδευτικών</w:t>
            </w:r>
            <w:proofErr w:type="spellEnd"/>
          </w:p>
        </w:tc>
      </w:tr>
    </w:tbl>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20"/>
        <w:gridCol w:w="74"/>
      </w:tblGrid>
      <w:tr w:rsidR="00F73335" w:rsidRPr="00B17AD3" w14:paraId="42F5AD80" w14:textId="77777777" w:rsidTr="00C1706D">
        <w:trPr>
          <w:gridAfter w:val="1"/>
          <w:wAfter w:w="74" w:type="dxa"/>
          <w:trHeight w:val="1408"/>
          <w:jc w:val="center"/>
        </w:trPr>
        <w:tc>
          <w:tcPr>
            <w:tcW w:w="9242" w:type="dxa"/>
            <w:gridSpan w:val="5"/>
            <w:tcBorders>
              <w:top w:val="single" w:sz="4" w:space="0" w:color="auto"/>
              <w:left w:val="single" w:sz="4" w:space="0" w:color="auto"/>
              <w:bottom w:val="single" w:sz="4" w:space="0" w:color="auto"/>
              <w:right w:val="single" w:sz="4" w:space="0" w:color="auto"/>
            </w:tcBorders>
          </w:tcPr>
          <w:p w14:paraId="008B3D76" w14:textId="5E758E64" w:rsidR="00020F59" w:rsidRDefault="00020F59" w:rsidP="005D2CA8">
            <w:pPr>
              <w:jc w:val="both"/>
              <w:rPr>
                <w:sz w:val="28"/>
                <w:szCs w:val="28"/>
              </w:rPr>
            </w:pPr>
            <w:r>
              <w:rPr>
                <w:sz w:val="28"/>
                <w:szCs w:val="28"/>
              </w:rPr>
              <w:t>α’)</w:t>
            </w:r>
          </w:p>
          <w:p w14:paraId="5EE48B1D" w14:textId="05B0DE5A" w:rsidR="00020F59" w:rsidRDefault="00020F59" w:rsidP="005D2CA8">
            <w:pPr>
              <w:jc w:val="both"/>
              <w:rPr>
                <w:sz w:val="28"/>
                <w:szCs w:val="28"/>
              </w:rPr>
            </w:pPr>
            <w:r>
              <w:rPr>
                <w:sz w:val="28"/>
                <w:szCs w:val="28"/>
              </w:rPr>
              <w:t>Υπάρχει εσωτερικός κανονισμός που προέκυψε από επεξεργασία και προτάσεις εκπαιδευτικών, μαθητών, γονέων και που προσαρμόζεται κάθε χρόνο.</w:t>
            </w:r>
          </w:p>
          <w:p w14:paraId="6D4EC4B6" w14:textId="0588658B" w:rsidR="00020F59" w:rsidRDefault="00020F59" w:rsidP="005D2CA8">
            <w:pPr>
              <w:jc w:val="both"/>
              <w:rPr>
                <w:sz w:val="28"/>
                <w:szCs w:val="28"/>
              </w:rPr>
            </w:pPr>
            <w:r>
              <w:rPr>
                <w:sz w:val="28"/>
                <w:szCs w:val="28"/>
              </w:rPr>
              <w:t>Ο εσωτερικός κανονισμός είναι αναρτημένος στους χώρους του σχολείου, στην ιστοσελίδα του και μοιράζεται στην αρχή κάθε σχολικής χρονιάς στους γονείς.</w:t>
            </w:r>
          </w:p>
          <w:p w14:paraId="780D98AA" w14:textId="525A9CB3" w:rsidR="00020F59" w:rsidRDefault="00020F59" w:rsidP="005D2CA8">
            <w:pPr>
              <w:jc w:val="both"/>
              <w:rPr>
                <w:sz w:val="28"/>
                <w:szCs w:val="28"/>
              </w:rPr>
            </w:pPr>
            <w:r>
              <w:rPr>
                <w:sz w:val="28"/>
                <w:szCs w:val="28"/>
              </w:rPr>
              <w:t>β’)</w:t>
            </w:r>
          </w:p>
          <w:p w14:paraId="7E4F6109" w14:textId="0BDCD5DC" w:rsidR="00F73335" w:rsidRPr="00BC6978" w:rsidRDefault="00020F59" w:rsidP="005D2CA8">
            <w:pPr>
              <w:jc w:val="both"/>
              <w:rPr>
                <w:sz w:val="28"/>
                <w:szCs w:val="28"/>
              </w:rPr>
            </w:pPr>
            <w:r>
              <w:rPr>
                <w:sz w:val="28"/>
                <w:szCs w:val="28"/>
              </w:rPr>
              <w:t xml:space="preserve">Υπάρχει </w:t>
            </w:r>
            <w:r w:rsidR="00F73335" w:rsidRPr="00BC6978">
              <w:rPr>
                <w:sz w:val="28"/>
                <w:szCs w:val="28"/>
              </w:rPr>
              <w:t xml:space="preserve"> περιορισμένο</w:t>
            </w:r>
            <w:r>
              <w:rPr>
                <w:sz w:val="28"/>
                <w:szCs w:val="28"/>
              </w:rPr>
              <w:t>ς</w:t>
            </w:r>
            <w:r w:rsidR="00F73335" w:rsidRPr="00BC6978">
              <w:rPr>
                <w:sz w:val="28"/>
                <w:szCs w:val="28"/>
              </w:rPr>
              <w:t xml:space="preserve"> αριθμ</w:t>
            </w:r>
            <w:r>
              <w:rPr>
                <w:sz w:val="28"/>
                <w:szCs w:val="28"/>
              </w:rPr>
              <w:t>ός</w:t>
            </w:r>
            <w:r w:rsidR="00F73335">
              <w:rPr>
                <w:sz w:val="28"/>
                <w:szCs w:val="28"/>
              </w:rPr>
              <w:t xml:space="preserve"> </w:t>
            </w:r>
            <w:proofErr w:type="spellStart"/>
            <w:r>
              <w:rPr>
                <w:sz w:val="28"/>
                <w:szCs w:val="28"/>
              </w:rPr>
              <w:t>παραβατικών</w:t>
            </w:r>
            <w:proofErr w:type="spellEnd"/>
            <w:r w:rsidR="00F73335" w:rsidRPr="00BC6978">
              <w:rPr>
                <w:sz w:val="28"/>
                <w:szCs w:val="28"/>
              </w:rPr>
              <w:t xml:space="preserve"> περιστατικών ανά τά</w:t>
            </w:r>
            <w:r w:rsidR="00F73335">
              <w:rPr>
                <w:sz w:val="28"/>
                <w:szCs w:val="28"/>
              </w:rPr>
              <w:t>ξη</w:t>
            </w:r>
            <w:r w:rsidR="00F73335" w:rsidRPr="00BC6978">
              <w:rPr>
                <w:sz w:val="28"/>
                <w:szCs w:val="28"/>
              </w:rPr>
              <w:t xml:space="preserve">. Όσον αφορά τη συμπεριφορά  παρατηρείται </w:t>
            </w:r>
            <w:r w:rsidR="00F73335">
              <w:rPr>
                <w:sz w:val="28"/>
                <w:szCs w:val="28"/>
              </w:rPr>
              <w:t>μεμονωμένα ή</w:t>
            </w:r>
            <w:r w:rsidR="00F73335" w:rsidRPr="00BC6978">
              <w:rPr>
                <w:sz w:val="28"/>
                <w:szCs w:val="28"/>
              </w:rPr>
              <w:t xml:space="preserve"> και σπάνια διάσπαση της προσοχής</w:t>
            </w:r>
            <w:r>
              <w:rPr>
                <w:sz w:val="28"/>
                <w:szCs w:val="28"/>
              </w:rPr>
              <w:t>,</w:t>
            </w:r>
            <w:r w:rsidR="00F73335" w:rsidRPr="00BC6978">
              <w:rPr>
                <w:sz w:val="28"/>
                <w:szCs w:val="28"/>
              </w:rPr>
              <w:t xml:space="preserve"> που </w:t>
            </w:r>
            <w:r w:rsidR="00F73335">
              <w:rPr>
                <w:sz w:val="28"/>
                <w:szCs w:val="28"/>
              </w:rPr>
              <w:t>όμως δεν είναι ικανή  να οδηγήσει</w:t>
            </w:r>
            <w:r w:rsidR="00F73335" w:rsidRPr="00BC6978">
              <w:rPr>
                <w:sz w:val="28"/>
                <w:szCs w:val="28"/>
              </w:rPr>
              <w:t xml:space="preserve"> σε αναστάτωση που να παρεμποδίσει τη διεξαγωγή του μαθήματος.</w:t>
            </w:r>
          </w:p>
          <w:p w14:paraId="464A9DE4" w14:textId="6D95265E" w:rsidR="00F73335" w:rsidRPr="00BC6978" w:rsidRDefault="00F73335" w:rsidP="005D2CA8">
            <w:pPr>
              <w:jc w:val="both"/>
              <w:rPr>
                <w:sz w:val="28"/>
                <w:szCs w:val="28"/>
              </w:rPr>
            </w:pPr>
            <w:r w:rsidRPr="00BC6978">
              <w:rPr>
                <w:sz w:val="28"/>
                <w:szCs w:val="28"/>
              </w:rPr>
              <w:t>Επίσης δεν  ανακύπτουν προβλήματα από τις όποιες κοινωνικές και οικονομικές διαφορές που υπάρχουν μεταξύ των μαθητών.</w:t>
            </w:r>
          </w:p>
          <w:p w14:paraId="5E03B9CB" w14:textId="08340FFF" w:rsidR="00F73335" w:rsidRPr="00BC6978" w:rsidRDefault="00020F59" w:rsidP="005D2CA8">
            <w:pPr>
              <w:suppressAutoHyphens/>
              <w:spacing w:before="60" w:after="60" w:line="300" w:lineRule="auto"/>
              <w:jc w:val="both"/>
              <w:rPr>
                <w:bCs/>
                <w:sz w:val="28"/>
                <w:szCs w:val="28"/>
              </w:rPr>
            </w:pPr>
            <w:r>
              <w:rPr>
                <w:bCs/>
                <w:sz w:val="28"/>
                <w:szCs w:val="28"/>
              </w:rPr>
              <w:t xml:space="preserve">Υπάρχει </w:t>
            </w:r>
            <w:proofErr w:type="spellStart"/>
            <w:r w:rsidRPr="00020F59">
              <w:rPr>
                <w:sz w:val="28"/>
                <w:szCs w:val="28"/>
              </w:rPr>
              <w:t>κλίμα</w:t>
            </w:r>
            <w:proofErr w:type="spellEnd"/>
            <w:r w:rsidRPr="00020F59">
              <w:rPr>
                <w:sz w:val="28"/>
                <w:szCs w:val="28"/>
              </w:rPr>
              <w:t xml:space="preserve"> </w:t>
            </w:r>
            <w:proofErr w:type="spellStart"/>
            <w:r>
              <w:rPr>
                <w:sz w:val="28"/>
                <w:szCs w:val="28"/>
              </w:rPr>
              <w:t>αλληλο</w:t>
            </w:r>
            <w:r w:rsidRPr="00020F59">
              <w:rPr>
                <w:sz w:val="28"/>
                <w:szCs w:val="28"/>
              </w:rPr>
              <w:t>σεβασμου</w:t>
            </w:r>
            <w:proofErr w:type="spellEnd"/>
            <w:r w:rsidRPr="00020F59">
              <w:rPr>
                <w:sz w:val="28"/>
                <w:szCs w:val="28"/>
              </w:rPr>
              <w:t xml:space="preserve">́ και </w:t>
            </w:r>
            <w:proofErr w:type="spellStart"/>
            <w:r w:rsidRPr="00020F59">
              <w:rPr>
                <w:sz w:val="28"/>
                <w:szCs w:val="28"/>
              </w:rPr>
              <w:t>εμπιστοσύνης</w:t>
            </w:r>
            <w:proofErr w:type="spellEnd"/>
            <w:r w:rsidRPr="00020F59">
              <w:rPr>
                <w:sz w:val="28"/>
                <w:szCs w:val="28"/>
              </w:rPr>
              <w:t xml:space="preserve"> </w:t>
            </w:r>
            <w:proofErr w:type="spellStart"/>
            <w:r w:rsidRPr="00020F59">
              <w:rPr>
                <w:sz w:val="28"/>
                <w:szCs w:val="28"/>
              </w:rPr>
              <w:t>μεταξυ</w:t>
            </w:r>
            <w:proofErr w:type="spellEnd"/>
            <w:r w:rsidRPr="00020F59">
              <w:rPr>
                <w:sz w:val="28"/>
                <w:szCs w:val="28"/>
              </w:rPr>
              <w:t xml:space="preserve">́ </w:t>
            </w:r>
            <w:proofErr w:type="spellStart"/>
            <w:r w:rsidRPr="00020F59">
              <w:rPr>
                <w:sz w:val="28"/>
                <w:szCs w:val="28"/>
              </w:rPr>
              <w:t>μαθητών</w:t>
            </w:r>
            <w:proofErr w:type="spellEnd"/>
            <w:r w:rsidRPr="00020F59">
              <w:rPr>
                <w:sz w:val="28"/>
                <w:szCs w:val="28"/>
              </w:rPr>
              <w:t>/-</w:t>
            </w:r>
            <w:proofErr w:type="spellStart"/>
            <w:r w:rsidRPr="00020F59">
              <w:rPr>
                <w:sz w:val="28"/>
                <w:szCs w:val="28"/>
              </w:rPr>
              <w:t>τριών</w:t>
            </w:r>
            <w:proofErr w:type="spellEnd"/>
            <w:r w:rsidRPr="00020F59">
              <w:rPr>
                <w:sz w:val="28"/>
                <w:szCs w:val="28"/>
              </w:rPr>
              <w:t xml:space="preserve"> και </w:t>
            </w:r>
            <w:proofErr w:type="spellStart"/>
            <w:r w:rsidRPr="00020F59">
              <w:rPr>
                <w:sz w:val="28"/>
                <w:szCs w:val="28"/>
              </w:rPr>
              <w:t>εκπαιδευτικών</w:t>
            </w:r>
            <w:proofErr w:type="spellEnd"/>
            <w:r>
              <w:rPr>
                <w:sz w:val="28"/>
                <w:szCs w:val="28"/>
              </w:rPr>
              <w:t>.</w:t>
            </w:r>
          </w:p>
          <w:p w14:paraId="07096FF0" w14:textId="04CFA466" w:rsidR="00020F59" w:rsidRDefault="00020F59" w:rsidP="005D2CA8">
            <w:pPr>
              <w:jc w:val="both"/>
              <w:rPr>
                <w:sz w:val="28"/>
                <w:szCs w:val="28"/>
              </w:rPr>
            </w:pPr>
            <w:r>
              <w:rPr>
                <w:sz w:val="28"/>
                <w:szCs w:val="28"/>
              </w:rPr>
              <w:t>γ’)</w:t>
            </w:r>
          </w:p>
          <w:p w14:paraId="7DC734D0" w14:textId="12586D68" w:rsidR="002106EE" w:rsidRDefault="002106EE" w:rsidP="005D2CA8">
            <w:pPr>
              <w:jc w:val="both"/>
              <w:rPr>
                <w:sz w:val="28"/>
                <w:szCs w:val="28"/>
              </w:rPr>
            </w:pPr>
            <w:r>
              <w:rPr>
                <w:sz w:val="28"/>
                <w:szCs w:val="28"/>
              </w:rPr>
              <w:t>Οι εκπαιδευτικοί του σχολείου μας</w:t>
            </w:r>
            <w:r w:rsidRPr="00162CE7">
              <w:rPr>
                <w:sz w:val="28"/>
                <w:szCs w:val="28"/>
              </w:rPr>
              <w:t xml:space="preserve"> δημιουργούν ομάδες </w:t>
            </w:r>
            <w:r>
              <w:rPr>
                <w:sz w:val="28"/>
                <w:szCs w:val="28"/>
              </w:rPr>
              <w:t>όπως θ</w:t>
            </w:r>
            <w:r w:rsidRPr="00162CE7">
              <w:rPr>
                <w:sz w:val="28"/>
                <w:szCs w:val="28"/>
              </w:rPr>
              <w:t xml:space="preserve">εατρική ομάδα, ομάδα χορού, ομάδα ζωγραφικής, ομάδα σκάκι, </w:t>
            </w:r>
            <w:proofErr w:type="spellStart"/>
            <w:r w:rsidRPr="00162CE7">
              <w:rPr>
                <w:sz w:val="28"/>
                <w:szCs w:val="28"/>
              </w:rPr>
              <w:t>ΚΠΓ</w:t>
            </w:r>
            <w:proofErr w:type="spellEnd"/>
            <w:r w:rsidRPr="00162CE7">
              <w:rPr>
                <w:sz w:val="28"/>
                <w:szCs w:val="28"/>
              </w:rPr>
              <w:t xml:space="preserve"> ( Αγγλικά, Γαλλικά, Γερμανικά ), Ρομποτική, </w:t>
            </w:r>
            <w:r>
              <w:rPr>
                <w:sz w:val="28"/>
                <w:szCs w:val="28"/>
              </w:rPr>
              <w:t xml:space="preserve">χορωδία, ομάδες αθλητισμού, </w:t>
            </w:r>
            <w:r w:rsidRPr="00162CE7">
              <w:rPr>
                <w:sz w:val="28"/>
                <w:szCs w:val="28"/>
              </w:rPr>
              <w:t xml:space="preserve">κ.α. </w:t>
            </w:r>
          </w:p>
          <w:p w14:paraId="350ECC13" w14:textId="6351EA53" w:rsidR="002106EE" w:rsidRPr="002A2736" w:rsidRDefault="008226E1" w:rsidP="005D2CA8">
            <w:pPr>
              <w:suppressAutoHyphens/>
              <w:spacing w:before="60" w:after="60" w:line="300" w:lineRule="auto"/>
              <w:jc w:val="both"/>
              <w:rPr>
                <w:sz w:val="28"/>
                <w:szCs w:val="28"/>
              </w:rPr>
            </w:pPr>
            <w:r>
              <w:rPr>
                <w:sz w:val="28"/>
                <w:szCs w:val="28"/>
              </w:rPr>
              <w:t>δ</w:t>
            </w:r>
            <w:r w:rsidR="002106EE" w:rsidRPr="002A2736">
              <w:rPr>
                <w:sz w:val="28"/>
                <w:szCs w:val="28"/>
              </w:rPr>
              <w:t>’)</w:t>
            </w:r>
          </w:p>
          <w:p w14:paraId="13B7D5B6" w14:textId="5285A358" w:rsidR="002106EE" w:rsidRPr="002A2736" w:rsidRDefault="002106EE" w:rsidP="005D2CA8">
            <w:pPr>
              <w:jc w:val="both"/>
              <w:rPr>
                <w:sz w:val="28"/>
                <w:szCs w:val="28"/>
              </w:rPr>
            </w:pPr>
            <w:r w:rsidRPr="002A2736">
              <w:rPr>
                <w:sz w:val="28"/>
                <w:szCs w:val="28"/>
              </w:rPr>
              <w:t>Στο σχολείο μας οι εκπαιδευτικοί, οι μαθητές και οι οικογένειές τους σε συνεργασία με κοινωνικούς εταίρους, α</w:t>
            </w:r>
            <w:r w:rsidR="008226E1">
              <w:rPr>
                <w:sz w:val="28"/>
                <w:szCs w:val="28"/>
              </w:rPr>
              <w:t>ναπτύσσουν</w:t>
            </w:r>
            <w:r w:rsidRPr="002A2736">
              <w:rPr>
                <w:sz w:val="28"/>
                <w:szCs w:val="28"/>
              </w:rPr>
              <w:t xml:space="preserve"> εθελοντικές δράσεις προσφοράς στο πλαίσιο του προγράμματος «Νοιάζομαι και Δρω» που στοχεύει στην καλλιέργεια του εθελοντισμού, της αλληλεγγύης και της συνείδησης του ενεργού πολίτη στους μαθητές.</w:t>
            </w:r>
            <w:r w:rsidRPr="00C05D11">
              <w:rPr>
                <w:sz w:val="28"/>
                <w:szCs w:val="28"/>
              </w:rPr>
              <w:t xml:space="preserve"> Έτσι </w:t>
            </w:r>
            <w:r w:rsidRPr="002A2736">
              <w:rPr>
                <w:sz w:val="28"/>
                <w:szCs w:val="28"/>
              </w:rPr>
              <w:t>απονεμήθηκε στο 1ο</w:t>
            </w:r>
            <w:r w:rsidRPr="002A2736">
              <w:t> </w:t>
            </w:r>
            <w:r w:rsidRPr="002A2736">
              <w:rPr>
                <w:sz w:val="28"/>
                <w:szCs w:val="28"/>
              </w:rPr>
              <w:t xml:space="preserve">Γυμνάσιο Βόλου, ο τιμητικός τίτλος ύστερα από ένα τριετή κύκλο επιμόρφωσης και δράσεων σε κοινωνικά ζητήματα. Ο </w:t>
            </w:r>
            <w:r w:rsidR="008226E1">
              <w:rPr>
                <w:sz w:val="28"/>
                <w:szCs w:val="28"/>
              </w:rPr>
              <w:t xml:space="preserve">τιμητικός </w:t>
            </w:r>
            <w:r w:rsidRPr="002A2736">
              <w:rPr>
                <w:sz w:val="28"/>
                <w:szCs w:val="28"/>
              </w:rPr>
              <w:t xml:space="preserve">τίτλος </w:t>
            </w:r>
            <w:r w:rsidR="008226E1" w:rsidRPr="002A2736">
              <w:rPr>
                <w:sz w:val="28"/>
                <w:szCs w:val="28"/>
              </w:rPr>
              <w:t xml:space="preserve">«Σχολείο των πολιτών» </w:t>
            </w:r>
            <w:r w:rsidR="008226E1">
              <w:rPr>
                <w:sz w:val="28"/>
                <w:szCs w:val="28"/>
              </w:rPr>
              <w:t xml:space="preserve">που </w:t>
            </w:r>
            <w:r w:rsidRPr="002A2736">
              <w:rPr>
                <w:sz w:val="28"/>
                <w:szCs w:val="28"/>
              </w:rPr>
              <w:t xml:space="preserve">απονεμήθηκε για την υποδειγματική δραστηριοποίηση </w:t>
            </w:r>
            <w:r w:rsidRPr="00FE0083">
              <w:rPr>
                <w:sz w:val="28"/>
                <w:szCs w:val="28"/>
              </w:rPr>
              <w:t>εκπαιδευτικών, μαθητών και των οικογενειών τους σε κοινωνικά θέματα</w:t>
            </w:r>
            <w:r w:rsidR="008226E1">
              <w:rPr>
                <w:sz w:val="28"/>
                <w:szCs w:val="28"/>
              </w:rPr>
              <w:t xml:space="preserve">, συμβάλει στην </w:t>
            </w:r>
            <w:proofErr w:type="spellStart"/>
            <w:r w:rsidR="008226E1">
              <w:rPr>
                <w:sz w:val="28"/>
                <w:szCs w:val="28"/>
              </w:rPr>
              <w:t>κ</w:t>
            </w:r>
            <w:r w:rsidR="008226E1" w:rsidRPr="00020F59">
              <w:rPr>
                <w:sz w:val="28"/>
                <w:szCs w:val="28"/>
              </w:rPr>
              <w:t>αλλιέργεια</w:t>
            </w:r>
            <w:proofErr w:type="spellEnd"/>
            <w:r w:rsidR="008226E1" w:rsidRPr="00020F59">
              <w:rPr>
                <w:sz w:val="28"/>
                <w:szCs w:val="28"/>
              </w:rPr>
              <w:t xml:space="preserve"> </w:t>
            </w:r>
            <w:proofErr w:type="spellStart"/>
            <w:r w:rsidR="008226E1" w:rsidRPr="00020F59">
              <w:rPr>
                <w:sz w:val="28"/>
                <w:szCs w:val="28"/>
              </w:rPr>
              <w:t>κλίματος</w:t>
            </w:r>
            <w:proofErr w:type="spellEnd"/>
            <w:r w:rsidR="008226E1" w:rsidRPr="00020F59">
              <w:rPr>
                <w:sz w:val="28"/>
                <w:szCs w:val="28"/>
              </w:rPr>
              <w:t xml:space="preserve"> </w:t>
            </w:r>
            <w:proofErr w:type="spellStart"/>
            <w:r w:rsidR="008226E1" w:rsidRPr="00020F59">
              <w:rPr>
                <w:sz w:val="28"/>
                <w:szCs w:val="28"/>
              </w:rPr>
              <w:t>σεβασμου</w:t>
            </w:r>
            <w:proofErr w:type="spellEnd"/>
            <w:r w:rsidR="008226E1" w:rsidRPr="00020F59">
              <w:rPr>
                <w:sz w:val="28"/>
                <w:szCs w:val="28"/>
              </w:rPr>
              <w:t xml:space="preserve">́ και </w:t>
            </w:r>
            <w:proofErr w:type="spellStart"/>
            <w:r w:rsidR="008226E1" w:rsidRPr="00020F59">
              <w:rPr>
                <w:sz w:val="28"/>
                <w:szCs w:val="28"/>
              </w:rPr>
              <w:t>εμπιστοσύνης</w:t>
            </w:r>
            <w:proofErr w:type="spellEnd"/>
            <w:r w:rsidR="008226E1" w:rsidRPr="00020F59">
              <w:rPr>
                <w:sz w:val="28"/>
                <w:szCs w:val="28"/>
              </w:rPr>
              <w:t xml:space="preserve"> </w:t>
            </w:r>
            <w:proofErr w:type="spellStart"/>
            <w:r w:rsidR="008226E1" w:rsidRPr="00020F59">
              <w:rPr>
                <w:sz w:val="28"/>
                <w:szCs w:val="28"/>
              </w:rPr>
              <w:t>μεταξυ</w:t>
            </w:r>
            <w:proofErr w:type="spellEnd"/>
            <w:r w:rsidR="008226E1" w:rsidRPr="00020F59">
              <w:rPr>
                <w:sz w:val="28"/>
                <w:szCs w:val="28"/>
              </w:rPr>
              <w:t xml:space="preserve">́ </w:t>
            </w:r>
            <w:proofErr w:type="spellStart"/>
            <w:r w:rsidR="008226E1" w:rsidRPr="00020F59">
              <w:rPr>
                <w:sz w:val="28"/>
                <w:szCs w:val="28"/>
              </w:rPr>
              <w:t>μαθητών</w:t>
            </w:r>
            <w:proofErr w:type="spellEnd"/>
            <w:r w:rsidR="008226E1" w:rsidRPr="00020F59">
              <w:rPr>
                <w:sz w:val="28"/>
                <w:szCs w:val="28"/>
              </w:rPr>
              <w:t>/-</w:t>
            </w:r>
            <w:proofErr w:type="spellStart"/>
            <w:r w:rsidR="008226E1" w:rsidRPr="00020F59">
              <w:rPr>
                <w:sz w:val="28"/>
                <w:szCs w:val="28"/>
              </w:rPr>
              <w:t>τριών</w:t>
            </w:r>
            <w:proofErr w:type="spellEnd"/>
            <w:r w:rsidR="008226E1" w:rsidRPr="00020F59">
              <w:rPr>
                <w:sz w:val="28"/>
                <w:szCs w:val="28"/>
              </w:rPr>
              <w:t xml:space="preserve"> και </w:t>
            </w:r>
            <w:proofErr w:type="spellStart"/>
            <w:r w:rsidR="008226E1" w:rsidRPr="00020F59">
              <w:rPr>
                <w:sz w:val="28"/>
                <w:szCs w:val="28"/>
              </w:rPr>
              <w:t>εκπαιδευτικών</w:t>
            </w:r>
            <w:proofErr w:type="spellEnd"/>
          </w:p>
          <w:p w14:paraId="088C8562" w14:textId="3AC4707E" w:rsidR="008226E1" w:rsidRPr="002A2736" w:rsidRDefault="008226E1" w:rsidP="005D2CA8">
            <w:pPr>
              <w:suppressAutoHyphens/>
              <w:spacing w:before="60" w:after="60" w:line="300" w:lineRule="auto"/>
              <w:jc w:val="both"/>
              <w:rPr>
                <w:sz w:val="28"/>
                <w:szCs w:val="28"/>
              </w:rPr>
            </w:pPr>
            <w:r>
              <w:rPr>
                <w:sz w:val="28"/>
                <w:szCs w:val="28"/>
              </w:rPr>
              <w:t>ε</w:t>
            </w:r>
            <w:r w:rsidRPr="002A2736">
              <w:rPr>
                <w:sz w:val="28"/>
                <w:szCs w:val="28"/>
              </w:rPr>
              <w:t>’)</w:t>
            </w:r>
          </w:p>
          <w:p w14:paraId="4FFB8BD1" w14:textId="6178A126" w:rsidR="00F73335" w:rsidRPr="008226E1" w:rsidRDefault="008226E1" w:rsidP="005D2CA8">
            <w:pPr>
              <w:suppressAutoHyphens/>
              <w:spacing w:before="60" w:after="60" w:line="300" w:lineRule="auto"/>
              <w:jc w:val="both"/>
              <w:rPr>
                <w:bCs/>
                <w:sz w:val="28"/>
                <w:szCs w:val="28"/>
              </w:rPr>
            </w:pPr>
            <w:r>
              <w:rPr>
                <w:bCs/>
                <w:sz w:val="28"/>
                <w:szCs w:val="28"/>
              </w:rPr>
              <w:t xml:space="preserve">Υλοποιούνται πολυήμερες εκπαιδευτικές εκδρομές και δράσεις στην Ελλάδα αλλά και στο εξωτερικό. Αυτές γίνονται στα πλαίσια προγραμμάτων, </w:t>
            </w:r>
            <w:r>
              <w:rPr>
                <w:bCs/>
                <w:sz w:val="28"/>
                <w:szCs w:val="28"/>
              </w:rPr>
              <w:lastRenderedPageBreak/>
              <w:t xml:space="preserve">διαγωνισμών, </w:t>
            </w:r>
            <w:r>
              <w:rPr>
                <w:bCs/>
                <w:sz w:val="28"/>
                <w:szCs w:val="28"/>
                <w:lang w:val="en-US"/>
              </w:rPr>
              <w:t>Erasmus</w:t>
            </w:r>
            <w:r w:rsidRPr="008226E1">
              <w:rPr>
                <w:bCs/>
                <w:sz w:val="28"/>
                <w:szCs w:val="28"/>
              </w:rPr>
              <w:t xml:space="preserve">, </w:t>
            </w:r>
            <w:r>
              <w:rPr>
                <w:bCs/>
                <w:sz w:val="28"/>
                <w:szCs w:val="28"/>
              </w:rPr>
              <w:t xml:space="preserve">κ.α. </w:t>
            </w:r>
            <w:r>
              <w:rPr>
                <w:sz w:val="28"/>
                <w:szCs w:val="28"/>
              </w:rPr>
              <w:t>και ενισχύουν τους</w:t>
            </w:r>
            <w:r w:rsidRPr="00020F59">
              <w:rPr>
                <w:sz w:val="28"/>
                <w:szCs w:val="28"/>
              </w:rPr>
              <w:t xml:space="preserve"> </w:t>
            </w:r>
            <w:proofErr w:type="spellStart"/>
            <w:r w:rsidRPr="00020F59">
              <w:rPr>
                <w:sz w:val="28"/>
                <w:szCs w:val="28"/>
              </w:rPr>
              <w:t>διαύλ</w:t>
            </w:r>
            <w:r>
              <w:rPr>
                <w:sz w:val="28"/>
                <w:szCs w:val="28"/>
              </w:rPr>
              <w:t>ους</w:t>
            </w:r>
            <w:proofErr w:type="spellEnd"/>
            <w:r w:rsidRPr="00020F59">
              <w:rPr>
                <w:sz w:val="28"/>
                <w:szCs w:val="28"/>
              </w:rPr>
              <w:t xml:space="preserve"> </w:t>
            </w:r>
            <w:proofErr w:type="spellStart"/>
            <w:r w:rsidRPr="00020F59">
              <w:rPr>
                <w:sz w:val="28"/>
                <w:szCs w:val="28"/>
              </w:rPr>
              <w:t>επικοινωνίας</w:t>
            </w:r>
            <w:proofErr w:type="spellEnd"/>
            <w:r w:rsidRPr="00020F59">
              <w:rPr>
                <w:sz w:val="28"/>
                <w:szCs w:val="28"/>
              </w:rPr>
              <w:t xml:space="preserve"> και </w:t>
            </w:r>
            <w:proofErr w:type="spellStart"/>
            <w:r w:rsidRPr="00020F59">
              <w:rPr>
                <w:sz w:val="28"/>
                <w:szCs w:val="28"/>
              </w:rPr>
              <w:t>συνεργασίας</w:t>
            </w:r>
            <w:proofErr w:type="spellEnd"/>
            <w:r w:rsidRPr="00020F59">
              <w:rPr>
                <w:sz w:val="28"/>
                <w:szCs w:val="28"/>
              </w:rPr>
              <w:t xml:space="preserve"> </w:t>
            </w:r>
            <w:proofErr w:type="spellStart"/>
            <w:r w:rsidRPr="00020F59">
              <w:rPr>
                <w:sz w:val="28"/>
                <w:szCs w:val="28"/>
              </w:rPr>
              <w:t>μαθητών</w:t>
            </w:r>
            <w:proofErr w:type="spellEnd"/>
            <w:r w:rsidRPr="00020F59">
              <w:rPr>
                <w:sz w:val="28"/>
                <w:szCs w:val="28"/>
              </w:rPr>
              <w:t>/-</w:t>
            </w:r>
            <w:proofErr w:type="spellStart"/>
            <w:r w:rsidRPr="00020F59">
              <w:rPr>
                <w:sz w:val="28"/>
                <w:szCs w:val="28"/>
              </w:rPr>
              <w:t>τριών</w:t>
            </w:r>
            <w:proofErr w:type="spellEnd"/>
            <w:r w:rsidRPr="00020F59">
              <w:rPr>
                <w:sz w:val="28"/>
                <w:szCs w:val="28"/>
              </w:rPr>
              <w:t xml:space="preserve"> και </w:t>
            </w:r>
            <w:proofErr w:type="spellStart"/>
            <w:r w:rsidRPr="00020F59">
              <w:rPr>
                <w:sz w:val="28"/>
                <w:szCs w:val="28"/>
              </w:rPr>
              <w:t>εκπαιδευτικών</w:t>
            </w:r>
            <w:proofErr w:type="spellEnd"/>
            <w:r>
              <w:rPr>
                <w:sz w:val="28"/>
                <w:szCs w:val="28"/>
              </w:rPr>
              <w:t>.</w:t>
            </w:r>
          </w:p>
          <w:p w14:paraId="4E83FD50" w14:textId="042B663C" w:rsidR="008226E1" w:rsidRPr="002A2736" w:rsidRDefault="008226E1" w:rsidP="005D2CA8">
            <w:pPr>
              <w:suppressAutoHyphens/>
              <w:spacing w:before="60" w:after="60" w:line="300" w:lineRule="auto"/>
              <w:jc w:val="both"/>
              <w:rPr>
                <w:sz w:val="28"/>
                <w:szCs w:val="28"/>
              </w:rPr>
            </w:pPr>
            <w:r>
              <w:rPr>
                <w:sz w:val="28"/>
                <w:szCs w:val="28"/>
              </w:rPr>
              <w:t>στ</w:t>
            </w:r>
            <w:r w:rsidRPr="003E1BD5">
              <w:rPr>
                <w:sz w:val="28"/>
                <w:szCs w:val="28"/>
              </w:rPr>
              <w:t>’)</w:t>
            </w:r>
          </w:p>
          <w:p w14:paraId="3899B783" w14:textId="77777777" w:rsidR="008226E1" w:rsidRDefault="008226E1" w:rsidP="005D2CA8">
            <w:pPr>
              <w:jc w:val="both"/>
              <w:rPr>
                <w:sz w:val="28"/>
                <w:szCs w:val="28"/>
              </w:rPr>
            </w:pPr>
            <w:r>
              <w:rPr>
                <w:sz w:val="28"/>
                <w:szCs w:val="28"/>
              </w:rPr>
              <w:t xml:space="preserve">Ενεργοποίηση του θεσμού «σύμβουλοι σχολικής ζωής» και σεμιναρίων από την Ψυχολόγο Χριστίνα </w:t>
            </w:r>
            <w:proofErr w:type="spellStart"/>
            <w:r>
              <w:rPr>
                <w:sz w:val="28"/>
                <w:szCs w:val="28"/>
              </w:rPr>
              <w:t>Ρούση</w:t>
            </w:r>
            <w:proofErr w:type="spellEnd"/>
            <w:r>
              <w:rPr>
                <w:sz w:val="28"/>
                <w:szCs w:val="28"/>
              </w:rPr>
              <w:t xml:space="preserve">, και τον Συντονιστή εκπαιδευτικού έργου </w:t>
            </w:r>
            <w:proofErr w:type="spellStart"/>
            <w:r>
              <w:rPr>
                <w:sz w:val="28"/>
                <w:szCs w:val="28"/>
              </w:rPr>
              <w:t>Καπανιάρη</w:t>
            </w:r>
            <w:proofErr w:type="spellEnd"/>
            <w:r>
              <w:rPr>
                <w:sz w:val="28"/>
                <w:szCs w:val="28"/>
              </w:rPr>
              <w:t xml:space="preserve"> Αλέξανδρο.</w:t>
            </w:r>
          </w:p>
          <w:p w14:paraId="45FB3257" w14:textId="300DCEAB" w:rsidR="009B6AFD" w:rsidRDefault="009B6AFD" w:rsidP="005D2CA8">
            <w:pPr>
              <w:jc w:val="both"/>
              <w:rPr>
                <w:sz w:val="28"/>
                <w:szCs w:val="28"/>
              </w:rPr>
            </w:pPr>
            <w:r>
              <w:rPr>
                <w:sz w:val="28"/>
                <w:szCs w:val="28"/>
              </w:rPr>
              <w:t>ζ</w:t>
            </w:r>
            <w:r w:rsidRPr="003E1BD5">
              <w:rPr>
                <w:sz w:val="28"/>
                <w:szCs w:val="28"/>
              </w:rPr>
              <w:t>’)</w:t>
            </w:r>
          </w:p>
          <w:p w14:paraId="50C714C9" w14:textId="6A563B8B" w:rsidR="009B6AFD" w:rsidRDefault="009B6AFD" w:rsidP="005D2CA8">
            <w:pPr>
              <w:jc w:val="both"/>
              <w:rPr>
                <w:sz w:val="28"/>
                <w:szCs w:val="28"/>
              </w:rPr>
            </w:pPr>
            <w:r>
              <w:rPr>
                <w:sz w:val="28"/>
                <w:szCs w:val="28"/>
              </w:rPr>
              <w:t>Η</w:t>
            </w:r>
            <w:r w:rsidRPr="00E62AE5">
              <w:rPr>
                <w:sz w:val="28"/>
                <w:szCs w:val="28"/>
              </w:rPr>
              <w:t xml:space="preserve"> παρουσία </w:t>
            </w:r>
            <w:r>
              <w:rPr>
                <w:sz w:val="28"/>
                <w:szCs w:val="28"/>
              </w:rPr>
              <w:t xml:space="preserve">της </w:t>
            </w:r>
            <w:r w:rsidRPr="00E62AE5">
              <w:rPr>
                <w:sz w:val="28"/>
                <w:szCs w:val="28"/>
              </w:rPr>
              <w:t>ψυχολόγου</w:t>
            </w:r>
            <w:r>
              <w:rPr>
                <w:sz w:val="28"/>
                <w:szCs w:val="28"/>
              </w:rPr>
              <w:t xml:space="preserve">, της κοινωνικής λειτουργού και των εκπαιδευτικών ειδικής αγωγής, </w:t>
            </w:r>
            <w:r w:rsidRPr="00E62AE5">
              <w:rPr>
                <w:sz w:val="28"/>
                <w:szCs w:val="28"/>
              </w:rPr>
              <w:t>συντελ</w:t>
            </w:r>
            <w:r>
              <w:rPr>
                <w:sz w:val="28"/>
                <w:szCs w:val="28"/>
              </w:rPr>
              <w:t>ούν</w:t>
            </w:r>
            <w:r w:rsidRPr="00E62AE5">
              <w:rPr>
                <w:sz w:val="28"/>
                <w:szCs w:val="28"/>
              </w:rPr>
              <w:t xml:space="preserve"> </w:t>
            </w:r>
            <w:r>
              <w:rPr>
                <w:sz w:val="28"/>
                <w:szCs w:val="28"/>
              </w:rPr>
              <w:t xml:space="preserve">στην </w:t>
            </w:r>
            <w:r w:rsidRPr="009B6AFD">
              <w:rPr>
                <w:sz w:val="28"/>
                <w:szCs w:val="28"/>
              </w:rPr>
              <w:t>καλή σχέση μεταξύ μαθητών/ μαθητριών και εκπαιδευτικών</w:t>
            </w:r>
            <w:r>
              <w:rPr>
                <w:sz w:val="28"/>
                <w:szCs w:val="28"/>
              </w:rPr>
              <w:t>.</w:t>
            </w:r>
          </w:p>
          <w:p w14:paraId="1A56F769" w14:textId="1AA32D82" w:rsidR="009B6AFD" w:rsidRDefault="009B6AFD" w:rsidP="005D2CA8">
            <w:pPr>
              <w:jc w:val="both"/>
              <w:rPr>
                <w:sz w:val="28"/>
                <w:szCs w:val="28"/>
              </w:rPr>
            </w:pPr>
            <w:r>
              <w:rPr>
                <w:sz w:val="28"/>
                <w:szCs w:val="28"/>
              </w:rPr>
              <w:t>η</w:t>
            </w:r>
            <w:r w:rsidRPr="003E1BD5">
              <w:rPr>
                <w:sz w:val="28"/>
                <w:szCs w:val="28"/>
              </w:rPr>
              <w:t>’)</w:t>
            </w:r>
          </w:p>
          <w:p w14:paraId="34076642" w14:textId="77777777" w:rsidR="00F73335" w:rsidRDefault="009B6AFD" w:rsidP="005D2CA8">
            <w:pPr>
              <w:suppressAutoHyphens/>
              <w:spacing w:before="60" w:after="60" w:line="300" w:lineRule="auto"/>
              <w:jc w:val="both"/>
              <w:rPr>
                <w:bCs/>
                <w:iCs/>
                <w:sz w:val="28"/>
                <w:szCs w:val="28"/>
              </w:rPr>
            </w:pPr>
            <w:r>
              <w:rPr>
                <w:bCs/>
                <w:iCs/>
                <w:sz w:val="28"/>
                <w:szCs w:val="28"/>
              </w:rPr>
              <w:t>Υπάρχει άριστη συνεργασία με τον σύλλογο γονέων, ώστε να ενισχύονται οι δίαυλοι επικοινωνίας μεταξύ εκπαιδευτικών – μαθητών – γονέων.</w:t>
            </w:r>
          </w:p>
          <w:p w14:paraId="04ED54CC" w14:textId="3A0F3DD7" w:rsidR="005D2CA8" w:rsidRDefault="005D2CA8" w:rsidP="005D2CA8">
            <w:pPr>
              <w:suppressAutoHyphens/>
              <w:spacing w:before="60" w:after="60" w:line="300" w:lineRule="auto"/>
              <w:jc w:val="both"/>
              <w:rPr>
                <w:bCs/>
                <w:iCs/>
                <w:sz w:val="28"/>
                <w:szCs w:val="28"/>
              </w:rPr>
            </w:pPr>
            <w:r>
              <w:rPr>
                <w:bCs/>
                <w:iCs/>
                <w:sz w:val="28"/>
                <w:szCs w:val="28"/>
              </w:rPr>
              <w:t>θ’)</w:t>
            </w:r>
          </w:p>
          <w:p w14:paraId="75C4316D" w14:textId="30540534" w:rsidR="005D2CA8" w:rsidRDefault="005D2CA8" w:rsidP="005D2CA8">
            <w:pPr>
              <w:jc w:val="both"/>
              <w:rPr>
                <w:bCs/>
                <w:iCs/>
                <w:sz w:val="28"/>
                <w:szCs w:val="28"/>
              </w:rPr>
            </w:pPr>
            <w:r w:rsidRPr="005D2CA8">
              <w:rPr>
                <w:bCs/>
                <w:iCs/>
                <w:sz w:val="28"/>
                <w:szCs w:val="28"/>
              </w:rPr>
              <w:t>Κλιμάκια εκπαιδευτικών του σχολείου μας επισκέπτονται τα Δημοτικά από τα οποία έρχονται μαθητές και ενημερώνουν, αλλά και τα παιδιά της έκτης τάξης επισκέπτονται τους χώρους του σχολείου μας με σκοπό την ομαλή μετάβαση των μαθητών από το Δημοτικό στο Γυμνάσιο.</w:t>
            </w:r>
          </w:p>
          <w:p w14:paraId="225878BB" w14:textId="0ECC649C" w:rsidR="00C1706D" w:rsidRDefault="00C1706D" w:rsidP="005D2CA8">
            <w:pPr>
              <w:jc w:val="both"/>
              <w:rPr>
                <w:bCs/>
                <w:iCs/>
                <w:sz w:val="28"/>
                <w:szCs w:val="28"/>
              </w:rPr>
            </w:pPr>
            <w:hyperlink r:id="rId5" w:history="1">
              <w:r w:rsidRPr="00DA73AD">
                <w:rPr>
                  <w:rStyle w:val="-"/>
                  <w:bCs/>
                  <w:iCs/>
                  <w:sz w:val="28"/>
                  <w:szCs w:val="28"/>
                </w:rPr>
                <w:t>https://www.youtube.com/user/ikaraferis/videos</w:t>
              </w:r>
            </w:hyperlink>
          </w:p>
          <w:p w14:paraId="002FC06C" w14:textId="18FB8A17" w:rsidR="005D2CA8" w:rsidRPr="008226E1" w:rsidRDefault="005D2CA8" w:rsidP="005D2CA8">
            <w:pPr>
              <w:suppressAutoHyphens/>
              <w:spacing w:before="60" w:after="60" w:line="300" w:lineRule="auto"/>
              <w:jc w:val="both"/>
              <w:rPr>
                <w:bCs/>
                <w:iCs/>
                <w:sz w:val="28"/>
                <w:szCs w:val="28"/>
              </w:rPr>
            </w:pPr>
          </w:p>
        </w:tc>
      </w:tr>
      <w:tr w:rsidR="00C1706D" w:rsidRPr="00B17AD3" w14:paraId="2AD3DD59" w14:textId="77777777" w:rsidTr="00C1706D">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29C9EC43" w14:textId="77777777" w:rsidR="00C1706D" w:rsidRPr="00B17AD3" w:rsidRDefault="00C1706D" w:rsidP="00794FA1">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42798EB9" w14:textId="77777777" w:rsidR="00C1706D" w:rsidRPr="00B17AD3" w:rsidRDefault="00C1706D" w:rsidP="00794FA1">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4C652004" w14:textId="77777777" w:rsidR="00C1706D" w:rsidRPr="00B17AD3" w:rsidRDefault="00C1706D" w:rsidP="00794FA1">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5E8A22A7" w14:textId="77777777" w:rsidR="00C1706D" w:rsidRPr="00B17AD3" w:rsidRDefault="00C1706D" w:rsidP="00794FA1">
            <w:pPr>
              <w:suppressAutoHyphens/>
              <w:spacing w:before="60" w:after="60" w:line="300" w:lineRule="auto"/>
              <w:jc w:val="both"/>
              <w:rPr>
                <w:b/>
                <w:iCs/>
                <w:sz w:val="28"/>
                <w:szCs w:val="28"/>
              </w:rPr>
            </w:pPr>
            <w:r w:rsidRPr="00B17AD3">
              <w:rPr>
                <w:b/>
                <w:iCs/>
                <w:sz w:val="28"/>
                <w:szCs w:val="28"/>
              </w:rPr>
              <w:t>3</w:t>
            </w:r>
          </w:p>
        </w:tc>
        <w:tc>
          <w:tcPr>
            <w:tcW w:w="494" w:type="dxa"/>
            <w:gridSpan w:val="2"/>
            <w:tcBorders>
              <w:top w:val="single" w:sz="4" w:space="0" w:color="auto"/>
              <w:left w:val="single" w:sz="4" w:space="0" w:color="auto"/>
              <w:bottom w:val="single" w:sz="4" w:space="0" w:color="auto"/>
              <w:right w:val="single" w:sz="4" w:space="0" w:color="auto"/>
            </w:tcBorders>
          </w:tcPr>
          <w:p w14:paraId="74603B67" w14:textId="77777777" w:rsidR="00C1706D" w:rsidRPr="00B17AD3" w:rsidRDefault="00C1706D" w:rsidP="00794FA1">
            <w:pPr>
              <w:suppressAutoHyphens/>
              <w:spacing w:before="60" w:after="60" w:line="300" w:lineRule="auto"/>
              <w:jc w:val="both"/>
              <w:rPr>
                <w:b/>
                <w:iCs/>
                <w:sz w:val="28"/>
                <w:szCs w:val="28"/>
              </w:rPr>
            </w:pPr>
            <w:r w:rsidRPr="00B17AD3">
              <w:rPr>
                <w:b/>
                <w:iCs/>
                <w:sz w:val="28"/>
                <w:szCs w:val="28"/>
              </w:rPr>
              <w:t>4</w:t>
            </w:r>
          </w:p>
        </w:tc>
      </w:tr>
      <w:tr w:rsidR="00C1706D" w:rsidRPr="00B17AD3" w14:paraId="406BB909" w14:textId="77777777" w:rsidTr="00C1706D">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1CDF6DC9" w14:textId="77777777" w:rsidR="00C1706D" w:rsidRPr="00B17AD3" w:rsidRDefault="00C1706D" w:rsidP="00794FA1">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42837250" w14:textId="77777777" w:rsidR="00C1706D" w:rsidRPr="00B17AD3" w:rsidRDefault="00C1706D" w:rsidP="00794FA1">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47C54D0A" w14:textId="77777777" w:rsidR="00C1706D" w:rsidRPr="00B17AD3" w:rsidRDefault="00C1706D" w:rsidP="00794FA1">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77295AA3" w14:textId="77777777" w:rsidR="00C1706D" w:rsidRPr="00B17AD3" w:rsidRDefault="00C1706D" w:rsidP="00794FA1">
            <w:pPr>
              <w:suppressAutoHyphens/>
              <w:spacing w:before="60" w:after="60" w:line="300" w:lineRule="auto"/>
              <w:rPr>
                <w:sz w:val="28"/>
                <w:szCs w:val="28"/>
              </w:rPr>
            </w:pPr>
          </w:p>
        </w:tc>
        <w:tc>
          <w:tcPr>
            <w:tcW w:w="494" w:type="dxa"/>
            <w:gridSpan w:val="2"/>
            <w:tcBorders>
              <w:top w:val="single" w:sz="4" w:space="0" w:color="auto"/>
              <w:left w:val="single" w:sz="4" w:space="0" w:color="auto"/>
              <w:bottom w:val="single" w:sz="4" w:space="0" w:color="auto"/>
              <w:right w:val="single" w:sz="4" w:space="0" w:color="auto"/>
            </w:tcBorders>
          </w:tcPr>
          <w:p w14:paraId="08870F89" w14:textId="77777777" w:rsidR="00C1706D" w:rsidRPr="00B17AD3" w:rsidRDefault="00C1706D" w:rsidP="00794FA1">
            <w:pPr>
              <w:suppressAutoHyphens/>
              <w:spacing w:before="60" w:after="60" w:line="300" w:lineRule="auto"/>
              <w:rPr>
                <w:sz w:val="28"/>
                <w:szCs w:val="28"/>
              </w:rPr>
            </w:pPr>
            <w:r>
              <w:rPr>
                <w:sz w:val="28"/>
                <w:szCs w:val="28"/>
              </w:rPr>
              <w:t>χ</w:t>
            </w:r>
          </w:p>
        </w:tc>
      </w:tr>
    </w:tbl>
    <w:p w14:paraId="40DB666A" w14:textId="3BAC8873" w:rsidR="002018A1" w:rsidRPr="007C4D42" w:rsidRDefault="002018A1" w:rsidP="005D2CA8">
      <w:pPr>
        <w:jc w:val="both"/>
      </w:pPr>
    </w:p>
    <w:sectPr w:rsidR="002018A1" w:rsidRPr="007C4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20F59"/>
    <w:rsid w:val="00080D88"/>
    <w:rsid w:val="00122068"/>
    <w:rsid w:val="001A1092"/>
    <w:rsid w:val="002018A1"/>
    <w:rsid w:val="002106EE"/>
    <w:rsid w:val="00277087"/>
    <w:rsid w:val="002E49E4"/>
    <w:rsid w:val="002E6174"/>
    <w:rsid w:val="00552C8A"/>
    <w:rsid w:val="005B197B"/>
    <w:rsid w:val="005D2CA8"/>
    <w:rsid w:val="0060137A"/>
    <w:rsid w:val="00625268"/>
    <w:rsid w:val="006F16B9"/>
    <w:rsid w:val="007304AF"/>
    <w:rsid w:val="007466B6"/>
    <w:rsid w:val="007C127C"/>
    <w:rsid w:val="007C4D42"/>
    <w:rsid w:val="008226E1"/>
    <w:rsid w:val="00870A11"/>
    <w:rsid w:val="008D2C16"/>
    <w:rsid w:val="00921B71"/>
    <w:rsid w:val="009966A5"/>
    <w:rsid w:val="009B6AFD"/>
    <w:rsid w:val="009E6CC6"/>
    <w:rsid w:val="009F1677"/>
    <w:rsid w:val="00A57DAE"/>
    <w:rsid w:val="00BA5730"/>
    <w:rsid w:val="00C1706D"/>
    <w:rsid w:val="00C33E7C"/>
    <w:rsid w:val="00D67B12"/>
    <w:rsid w:val="00DB0B5C"/>
    <w:rsid w:val="00EF7F93"/>
    <w:rsid w:val="00F53038"/>
    <w:rsid w:val="00F73335"/>
    <w:rsid w:val="00F9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C1706D"/>
    <w:rPr>
      <w:color w:val="0563C1" w:themeColor="hyperlink"/>
      <w:u w:val="single"/>
    </w:rPr>
  </w:style>
  <w:style w:type="character" w:styleId="a5">
    <w:name w:val="Unresolved Mention"/>
    <w:basedOn w:val="a0"/>
    <w:uiPriority w:val="99"/>
    <w:semiHidden/>
    <w:unhideWhenUsed/>
    <w:rsid w:val="00C1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441534">
      <w:bodyDiv w:val="1"/>
      <w:marLeft w:val="0"/>
      <w:marRight w:val="0"/>
      <w:marTop w:val="0"/>
      <w:marBottom w:val="0"/>
      <w:divBdr>
        <w:top w:val="none" w:sz="0" w:space="0" w:color="auto"/>
        <w:left w:val="none" w:sz="0" w:space="0" w:color="auto"/>
        <w:bottom w:val="none" w:sz="0" w:space="0" w:color="auto"/>
        <w:right w:val="none" w:sz="0" w:space="0" w:color="auto"/>
      </w:divBdr>
      <w:divsChild>
        <w:div w:id="1799954509">
          <w:marLeft w:val="0"/>
          <w:marRight w:val="0"/>
          <w:marTop w:val="0"/>
          <w:marBottom w:val="0"/>
          <w:divBdr>
            <w:top w:val="none" w:sz="0" w:space="0" w:color="auto"/>
            <w:left w:val="none" w:sz="0" w:space="0" w:color="auto"/>
            <w:bottom w:val="none" w:sz="0" w:space="0" w:color="auto"/>
            <w:right w:val="none" w:sz="0" w:space="0" w:color="auto"/>
          </w:divBdr>
          <w:divsChild>
            <w:div w:id="1995794342">
              <w:marLeft w:val="0"/>
              <w:marRight w:val="0"/>
              <w:marTop w:val="0"/>
              <w:marBottom w:val="0"/>
              <w:divBdr>
                <w:top w:val="none" w:sz="0" w:space="0" w:color="auto"/>
                <w:left w:val="none" w:sz="0" w:space="0" w:color="auto"/>
                <w:bottom w:val="none" w:sz="0" w:space="0" w:color="auto"/>
                <w:right w:val="none" w:sz="0" w:space="0" w:color="auto"/>
              </w:divBdr>
              <w:divsChild>
                <w:div w:id="1289816067">
                  <w:marLeft w:val="0"/>
                  <w:marRight w:val="0"/>
                  <w:marTop w:val="0"/>
                  <w:marBottom w:val="0"/>
                  <w:divBdr>
                    <w:top w:val="none" w:sz="0" w:space="0" w:color="auto"/>
                    <w:left w:val="none" w:sz="0" w:space="0" w:color="auto"/>
                    <w:bottom w:val="none" w:sz="0" w:space="0" w:color="auto"/>
                    <w:right w:val="none" w:sz="0" w:space="0" w:color="auto"/>
                  </w:divBdr>
                  <w:divsChild>
                    <w:div w:id="141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user/ikaraferis/vide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500</Words>
  <Characters>2705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8</cp:revision>
  <cp:lastPrinted>2021-05-31T17:54:00Z</cp:lastPrinted>
  <dcterms:created xsi:type="dcterms:W3CDTF">2021-05-18T02:34:00Z</dcterms:created>
  <dcterms:modified xsi:type="dcterms:W3CDTF">2021-06-29T19:53:00Z</dcterms:modified>
</cp:coreProperties>
</file>