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5" w:type="dxa"/>
        <w:tblLook w:val="04A0" w:firstRow="1" w:lastRow="0" w:firstColumn="1" w:lastColumn="0" w:noHBand="0" w:noVBand="1"/>
      </w:tblPr>
      <w:tblGrid>
        <w:gridCol w:w="6071"/>
        <w:gridCol w:w="3974"/>
      </w:tblGrid>
      <w:tr w:rsidR="006B1706" w:rsidRPr="00C05424" w14:paraId="60297D58" w14:textId="77777777" w:rsidTr="00B15A74">
        <w:trPr>
          <w:trHeight w:val="1312"/>
        </w:trPr>
        <w:tc>
          <w:tcPr>
            <w:tcW w:w="6071" w:type="dxa"/>
            <w:vMerge w:val="restart"/>
          </w:tcPr>
          <w:p w14:paraId="65F3DFA9" w14:textId="77777777" w:rsidR="006B1706" w:rsidRPr="00B352B5" w:rsidRDefault="00E75CF7" w:rsidP="00B352B5">
            <w:pPr>
              <w:ind w:left="-5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color w:val="8DB3E2"/>
                <w:sz w:val="22"/>
              </w:rPr>
              <w:drawing>
                <wp:inline distT="0" distB="0" distL="0" distR="0" wp14:anchorId="261F5BBF" wp14:editId="1C0F7C9D">
                  <wp:extent cx="563245" cy="563245"/>
                  <wp:effectExtent l="19050" t="0" r="825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84D74" w14:textId="77777777" w:rsidR="006B1706" w:rsidRPr="00626B36" w:rsidRDefault="006B1706" w:rsidP="00B352B5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26B36">
              <w:rPr>
                <w:rFonts w:ascii="Calibri" w:hAnsi="Calibri"/>
                <w:b/>
                <w:szCs w:val="28"/>
              </w:rPr>
              <w:t>ΕΛΛΗΝΙΚΗ ΔΗΜΟΚΡΑΤΙΑ</w:t>
            </w:r>
          </w:p>
          <w:p w14:paraId="20204D09" w14:textId="10950E21" w:rsidR="006B1706" w:rsidRPr="00626B36" w:rsidRDefault="000528DE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>ΥΠΟΥΡΓΕΙΟ ΠΑΙΔΕΙΑΣ ΘΡΗΣΚΕΥΜΑ</w:t>
            </w:r>
            <w:r w:rsidR="006B1706" w:rsidRPr="00B352B5">
              <w:rPr>
                <w:rFonts w:ascii="Calibri" w:hAnsi="Calibri"/>
                <w:b/>
                <w:sz w:val="22"/>
                <w:szCs w:val="22"/>
              </w:rPr>
              <w:t>ΤΩΝ</w:t>
            </w:r>
            <w:r w:rsidR="00626B36" w:rsidRPr="00B352B5">
              <w:rPr>
                <w:rFonts w:ascii="Calibri" w:hAnsi="Calibri"/>
                <w:b/>
                <w:sz w:val="22"/>
                <w:szCs w:val="22"/>
              </w:rPr>
              <w:t xml:space="preserve"> ΚΑΙ</w:t>
            </w:r>
            <w:r w:rsidR="00626B36" w:rsidRPr="00626B3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26B36">
              <w:rPr>
                <w:rFonts w:ascii="Calibri" w:hAnsi="Calibri"/>
                <w:b/>
                <w:sz w:val="22"/>
                <w:szCs w:val="22"/>
              </w:rPr>
              <w:t>ΑΘΛΗΤΙΣΜΟΥ</w:t>
            </w:r>
          </w:p>
          <w:p w14:paraId="12380958" w14:textId="77777777" w:rsidR="006B1706" w:rsidRPr="00B352B5" w:rsidRDefault="006B1706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>ΠΕΡΙΦ. Δ/ΝΣΗ Π. &amp; Δ. ΕΚΠ/ΣΗΣ. ΘΕΣΣΑΛΙΑΣ</w:t>
            </w:r>
          </w:p>
          <w:p w14:paraId="0ACB3BDB" w14:textId="77777777" w:rsidR="002B3608" w:rsidRPr="00B352B5" w:rsidRDefault="002B3608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>ΔΙΕΥΘΥΝΣΗ ΔΕΥΤΕΡΟΒΑ</w:t>
            </w:r>
            <w:r w:rsidR="006B1706" w:rsidRPr="00B352B5">
              <w:rPr>
                <w:rFonts w:ascii="Calibri" w:hAnsi="Calibri"/>
                <w:b/>
                <w:sz w:val="22"/>
                <w:szCs w:val="22"/>
              </w:rPr>
              <w:t xml:space="preserve">ΘΜΙΑΣ ΕΚΠΑΙΔΕΥΣΗΣ </w:t>
            </w:r>
          </w:p>
          <w:p w14:paraId="31C3ED97" w14:textId="77777777" w:rsidR="006B1706" w:rsidRPr="00B352B5" w:rsidRDefault="002B3608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 xml:space="preserve">Ν. </w:t>
            </w:r>
            <w:r w:rsidR="006B1706" w:rsidRPr="00B352B5">
              <w:rPr>
                <w:rFonts w:ascii="Calibri" w:hAnsi="Calibri"/>
                <w:b/>
                <w:sz w:val="22"/>
                <w:szCs w:val="22"/>
              </w:rPr>
              <w:t>ΜΑΓΝΗΣΙΑΣ</w:t>
            </w:r>
          </w:p>
          <w:p w14:paraId="47E93A58" w14:textId="77777777" w:rsidR="006B1706" w:rsidRPr="00B352B5" w:rsidRDefault="006B1706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>———————————</w:t>
            </w:r>
          </w:p>
          <w:p w14:paraId="3C15CF50" w14:textId="77777777" w:rsidR="00866CC5" w:rsidRPr="00626B36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626B36">
              <w:rPr>
                <w:rFonts w:ascii="Calibri" w:hAnsi="Calibri"/>
                <w:sz w:val="20"/>
              </w:rPr>
              <w:t>Ταχ. Δ/νση:</w:t>
            </w:r>
            <w:r w:rsidRPr="00626B36">
              <w:rPr>
                <w:rFonts w:ascii="Calibri" w:hAnsi="Calibri"/>
                <w:sz w:val="20"/>
              </w:rPr>
              <w:tab/>
            </w:r>
            <w:r w:rsidR="00866CC5" w:rsidRPr="00626B36">
              <w:rPr>
                <w:rFonts w:ascii="Calibri" w:hAnsi="Calibri" w:cs="Calibri"/>
                <w:sz w:val="20"/>
              </w:rPr>
              <w:t>ΚΤΗΡΙΟ «</w:t>
            </w:r>
            <w:r w:rsidR="00866CC5" w:rsidRPr="00626B36">
              <w:rPr>
                <w:rFonts w:ascii="Calibri" w:hAnsi="Calibri" w:cs="Calibri"/>
                <w:sz w:val="20"/>
                <w:lang w:val="en-US"/>
              </w:rPr>
              <w:t>A</w:t>
            </w:r>
            <w:r w:rsidR="00866CC5" w:rsidRPr="00626B36">
              <w:rPr>
                <w:rFonts w:ascii="Calibri" w:hAnsi="Calibri" w:cs="Calibri"/>
                <w:sz w:val="20"/>
              </w:rPr>
              <w:t>ΝΘΙΜΟΣ ΓΑΖΗΣ»,</w:t>
            </w:r>
          </w:p>
          <w:p w14:paraId="2BBF0362" w14:textId="24BF449F" w:rsidR="00220164" w:rsidRPr="00626B36" w:rsidRDefault="00B15A7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626B36">
              <w:rPr>
                <w:rFonts w:ascii="Calibri" w:hAnsi="Calibri"/>
                <w:sz w:val="20"/>
              </w:rPr>
              <w:t xml:space="preserve">                             </w:t>
            </w:r>
            <w:r w:rsidR="006B1706" w:rsidRPr="00626B36">
              <w:rPr>
                <w:rFonts w:ascii="Calibri" w:hAnsi="Calibri"/>
                <w:sz w:val="20"/>
              </w:rPr>
              <w:t>Επτά Πλατανίων 16</w:t>
            </w:r>
          </w:p>
          <w:p w14:paraId="59F19FD7" w14:textId="77777777" w:rsidR="006B1706" w:rsidRPr="00626B36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626B36">
              <w:rPr>
                <w:rFonts w:ascii="Calibri" w:hAnsi="Calibri"/>
                <w:sz w:val="20"/>
              </w:rPr>
              <w:t>Τ.Κ.:</w:t>
            </w:r>
            <w:r w:rsidRPr="00626B36">
              <w:rPr>
                <w:rFonts w:ascii="Calibri" w:hAnsi="Calibri"/>
                <w:sz w:val="20"/>
              </w:rPr>
              <w:tab/>
            </w:r>
            <w:r w:rsidR="006B1706" w:rsidRPr="00626B36">
              <w:rPr>
                <w:rFonts w:ascii="Calibri" w:hAnsi="Calibri"/>
                <w:sz w:val="20"/>
              </w:rPr>
              <w:t>38333   ΒΟΛΟΣ</w:t>
            </w:r>
          </w:p>
          <w:p w14:paraId="258DE1C2" w14:textId="77777777" w:rsidR="006B1706" w:rsidRPr="00626B36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626B36">
              <w:rPr>
                <w:rFonts w:ascii="Calibri" w:hAnsi="Calibri"/>
                <w:sz w:val="20"/>
              </w:rPr>
              <w:t>Πληροφορίες :</w:t>
            </w:r>
            <w:r w:rsidRPr="00626B36">
              <w:rPr>
                <w:rFonts w:ascii="Calibri" w:hAnsi="Calibri"/>
                <w:sz w:val="20"/>
              </w:rPr>
              <w:tab/>
            </w:r>
            <w:r w:rsidR="006B1706" w:rsidRPr="00626B36">
              <w:rPr>
                <w:rFonts w:ascii="Calibri" w:hAnsi="Calibri"/>
                <w:sz w:val="20"/>
              </w:rPr>
              <w:t>Φασουράκη Ρηγώ</w:t>
            </w:r>
          </w:p>
          <w:p w14:paraId="4F1AA378" w14:textId="77777777" w:rsidR="006B1706" w:rsidRPr="00626B36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626B36">
              <w:rPr>
                <w:rFonts w:ascii="Calibri" w:hAnsi="Calibri"/>
                <w:sz w:val="20"/>
              </w:rPr>
              <w:tab/>
            </w:r>
            <w:r w:rsidR="00E02915" w:rsidRPr="00626B36">
              <w:rPr>
                <w:rFonts w:ascii="Calibri" w:hAnsi="Calibri"/>
                <w:sz w:val="20"/>
              </w:rPr>
              <w:t>Νεραντζάς Απόστολος</w:t>
            </w:r>
          </w:p>
          <w:p w14:paraId="4BFE242F" w14:textId="77777777" w:rsidR="006B1706" w:rsidRPr="00626B36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626B36">
              <w:rPr>
                <w:rFonts w:ascii="Calibri" w:hAnsi="Calibri"/>
                <w:sz w:val="20"/>
              </w:rPr>
              <w:t>Τηλέφωνο:</w:t>
            </w:r>
            <w:r w:rsidRPr="00626B36">
              <w:rPr>
                <w:rFonts w:ascii="Calibri" w:hAnsi="Calibri"/>
                <w:sz w:val="20"/>
              </w:rPr>
              <w:tab/>
            </w:r>
            <w:r w:rsidR="006B1706" w:rsidRPr="00626B36">
              <w:rPr>
                <w:rFonts w:ascii="Calibri" w:hAnsi="Calibri"/>
                <w:sz w:val="20"/>
              </w:rPr>
              <w:t>24210 72198</w:t>
            </w:r>
          </w:p>
          <w:p w14:paraId="6FBF06FF" w14:textId="77777777" w:rsidR="006B1706" w:rsidRPr="00626B36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626B36">
              <w:rPr>
                <w:rFonts w:ascii="Calibri" w:hAnsi="Calibri"/>
                <w:sz w:val="20"/>
              </w:rPr>
              <w:tab/>
            </w:r>
            <w:r w:rsidR="006B1706" w:rsidRPr="00626B36">
              <w:rPr>
                <w:rFonts w:ascii="Calibri" w:hAnsi="Calibri"/>
                <w:sz w:val="20"/>
              </w:rPr>
              <w:t>24210 47386</w:t>
            </w:r>
          </w:p>
          <w:p w14:paraId="54D68232" w14:textId="77777777" w:rsidR="006B1706" w:rsidRPr="00B352B5" w:rsidRDefault="006B1706" w:rsidP="00B352B5">
            <w:pPr>
              <w:tabs>
                <w:tab w:val="left" w:pos="141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26B36">
              <w:rPr>
                <w:rFonts w:ascii="Calibri" w:hAnsi="Calibri"/>
                <w:sz w:val="20"/>
                <w:lang w:val="en-US"/>
              </w:rPr>
              <w:t>e</w:t>
            </w:r>
            <w:r w:rsidRPr="00626B36">
              <w:rPr>
                <w:rFonts w:ascii="Calibri" w:hAnsi="Calibri"/>
                <w:sz w:val="20"/>
              </w:rPr>
              <w:t>-</w:t>
            </w:r>
            <w:r w:rsidRPr="00626B36">
              <w:rPr>
                <w:rFonts w:ascii="Calibri" w:hAnsi="Calibri"/>
                <w:sz w:val="20"/>
                <w:lang w:val="en-US"/>
              </w:rPr>
              <w:t>mail</w:t>
            </w:r>
            <w:r w:rsidR="00220164" w:rsidRPr="00626B36">
              <w:rPr>
                <w:rFonts w:ascii="Calibri" w:hAnsi="Calibri"/>
                <w:sz w:val="20"/>
              </w:rPr>
              <w:t>:</w:t>
            </w:r>
            <w:r w:rsidR="00220164" w:rsidRPr="00626B36">
              <w:rPr>
                <w:rFonts w:ascii="Calibri" w:hAnsi="Calibri"/>
                <w:sz w:val="20"/>
              </w:rPr>
              <w:tab/>
            </w:r>
            <w:r w:rsidRPr="00626B36">
              <w:rPr>
                <w:rFonts w:ascii="Calibri" w:hAnsi="Calibri"/>
                <w:sz w:val="20"/>
                <w:lang w:val="en-US"/>
              </w:rPr>
              <w:t>mail</w:t>
            </w:r>
            <w:r w:rsidRPr="00626B36">
              <w:rPr>
                <w:rFonts w:ascii="Calibri" w:hAnsi="Calibri"/>
                <w:sz w:val="20"/>
              </w:rPr>
              <w:t>@</w:t>
            </w:r>
            <w:r w:rsidRPr="00626B36">
              <w:rPr>
                <w:rFonts w:ascii="Calibri" w:hAnsi="Calibri"/>
                <w:sz w:val="20"/>
                <w:lang w:val="en-US"/>
              </w:rPr>
              <w:t>dide</w:t>
            </w:r>
            <w:r w:rsidRPr="00626B36">
              <w:rPr>
                <w:rFonts w:ascii="Calibri" w:hAnsi="Calibri"/>
                <w:sz w:val="20"/>
              </w:rPr>
              <w:t>.</w:t>
            </w:r>
            <w:r w:rsidRPr="00626B36">
              <w:rPr>
                <w:rFonts w:ascii="Calibri" w:hAnsi="Calibri"/>
                <w:sz w:val="20"/>
                <w:lang w:val="en-US"/>
              </w:rPr>
              <w:t>mag</w:t>
            </w:r>
            <w:r w:rsidRPr="00626B36">
              <w:rPr>
                <w:rFonts w:ascii="Calibri" w:hAnsi="Calibri"/>
                <w:sz w:val="20"/>
              </w:rPr>
              <w:t>.</w:t>
            </w:r>
            <w:r w:rsidRPr="00626B36">
              <w:rPr>
                <w:rFonts w:ascii="Calibri" w:hAnsi="Calibri"/>
                <w:sz w:val="20"/>
                <w:lang w:val="en-US"/>
              </w:rPr>
              <w:t>sch</w:t>
            </w:r>
            <w:r w:rsidRPr="00626B36">
              <w:rPr>
                <w:rFonts w:ascii="Calibri" w:hAnsi="Calibri"/>
                <w:sz w:val="20"/>
              </w:rPr>
              <w:t>.</w:t>
            </w:r>
            <w:r w:rsidRPr="00626B36">
              <w:rPr>
                <w:rFonts w:ascii="Calibri" w:hAnsi="Calibri"/>
                <w:sz w:val="20"/>
                <w:lang w:val="en-US"/>
              </w:rPr>
              <w:t>gr</w:t>
            </w:r>
          </w:p>
        </w:tc>
        <w:tc>
          <w:tcPr>
            <w:tcW w:w="3974" w:type="dxa"/>
          </w:tcPr>
          <w:p w14:paraId="444D8E08" w14:textId="77777777" w:rsidR="006B1706" w:rsidRPr="00B352B5" w:rsidRDefault="006B1706" w:rsidP="00B352B5">
            <w:pPr>
              <w:jc w:val="center"/>
              <w:rPr>
                <w:rFonts w:ascii="Calibri" w:hAnsi="Calibri"/>
                <w:sz w:val="22"/>
                <w:szCs w:val="24"/>
              </w:rPr>
            </w:pPr>
          </w:p>
          <w:p w14:paraId="6E4EA8E3" w14:textId="77777777" w:rsidR="006B1706" w:rsidRPr="00B352B5" w:rsidRDefault="006B1706" w:rsidP="00B352B5">
            <w:pPr>
              <w:jc w:val="right"/>
              <w:rPr>
                <w:rFonts w:ascii="Calibri" w:hAnsi="Calibri"/>
                <w:sz w:val="22"/>
                <w:szCs w:val="24"/>
              </w:rPr>
            </w:pPr>
          </w:p>
          <w:p w14:paraId="5AB20074" w14:textId="77777777" w:rsidR="006F6859" w:rsidRDefault="006F6859" w:rsidP="00B352B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79C842DF" w14:textId="77777777" w:rsidR="00E02915" w:rsidRPr="00B12652" w:rsidRDefault="00E02915" w:rsidP="00B352B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12BA51F6" w14:textId="75D7F4EF" w:rsidR="006B1706" w:rsidRPr="00626B36" w:rsidRDefault="00B12652" w:rsidP="00B352B5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Β</w:t>
            </w:r>
            <w:r w:rsidR="00F95775" w:rsidRPr="00B352B5">
              <w:rPr>
                <w:rFonts w:ascii="Calibri" w:hAnsi="Calibri"/>
                <w:sz w:val="22"/>
                <w:szCs w:val="22"/>
              </w:rPr>
              <w:t>όλος,</w:t>
            </w:r>
            <w:r w:rsidR="00DF3DD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6B36">
              <w:rPr>
                <w:rFonts w:ascii="Calibri" w:hAnsi="Calibri"/>
                <w:sz w:val="22"/>
                <w:szCs w:val="22"/>
                <w:lang w:val="en-US"/>
              </w:rPr>
              <w:t>25</w:t>
            </w:r>
            <w:r w:rsidR="0075555D" w:rsidRPr="00274DAE">
              <w:rPr>
                <w:rFonts w:ascii="Calibri" w:hAnsi="Calibri"/>
                <w:sz w:val="22"/>
                <w:szCs w:val="22"/>
              </w:rPr>
              <w:t>/</w:t>
            </w:r>
            <w:r w:rsidR="00386995">
              <w:rPr>
                <w:rFonts w:ascii="Calibri" w:hAnsi="Calibri"/>
                <w:sz w:val="22"/>
                <w:szCs w:val="22"/>
              </w:rPr>
              <w:t>0</w:t>
            </w:r>
            <w:r w:rsidR="00626B36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 w:rsidR="00917894">
              <w:rPr>
                <w:rFonts w:ascii="Calibri" w:hAnsi="Calibri"/>
                <w:sz w:val="22"/>
                <w:szCs w:val="22"/>
              </w:rPr>
              <w:t>/</w:t>
            </w:r>
            <w:r w:rsidR="00E02915">
              <w:rPr>
                <w:rFonts w:ascii="Calibri" w:hAnsi="Calibri"/>
                <w:sz w:val="22"/>
                <w:szCs w:val="22"/>
              </w:rPr>
              <w:t>202</w:t>
            </w:r>
            <w:r w:rsidR="00626B36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  <w:p w14:paraId="10E7020B" w14:textId="2EC3911A" w:rsidR="006B1706" w:rsidRPr="00B352B5" w:rsidRDefault="006B1706" w:rsidP="00B352B5">
            <w:pPr>
              <w:pStyle w:val="a5"/>
              <w:tabs>
                <w:tab w:val="clear" w:pos="4536"/>
                <w:tab w:val="left" w:pos="5103"/>
              </w:tabs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B352B5">
              <w:rPr>
                <w:rFonts w:ascii="Calibri" w:hAnsi="Calibri"/>
                <w:sz w:val="22"/>
                <w:szCs w:val="22"/>
              </w:rPr>
              <w:t>Αρ. Πρωτ.:</w:t>
            </w:r>
            <w:r w:rsidR="00274DAE">
              <w:rPr>
                <w:rFonts w:ascii="Calibri" w:hAnsi="Calibri"/>
                <w:sz w:val="22"/>
                <w:szCs w:val="22"/>
              </w:rPr>
              <w:t>Φ</w:t>
            </w:r>
            <w:r w:rsidR="00732B8C">
              <w:rPr>
                <w:rFonts w:ascii="Calibri" w:hAnsi="Calibri"/>
                <w:sz w:val="22"/>
                <w:szCs w:val="22"/>
              </w:rPr>
              <w:t>.</w:t>
            </w:r>
            <w:r w:rsidR="00274DAE">
              <w:rPr>
                <w:rFonts w:ascii="Calibri" w:hAnsi="Calibri"/>
                <w:sz w:val="22"/>
                <w:szCs w:val="22"/>
              </w:rPr>
              <w:t>19.1/</w:t>
            </w:r>
            <w:r w:rsidR="00626B36">
              <w:rPr>
                <w:rFonts w:ascii="Calibri" w:hAnsi="Calibri"/>
                <w:sz w:val="22"/>
                <w:szCs w:val="22"/>
              </w:rPr>
              <w:t>10205</w:t>
            </w:r>
          </w:p>
          <w:p w14:paraId="094611E7" w14:textId="77777777" w:rsidR="006B1706" w:rsidRPr="00B352B5" w:rsidRDefault="006B1706" w:rsidP="006B1706">
            <w:pPr>
              <w:rPr>
                <w:sz w:val="22"/>
              </w:rPr>
            </w:pPr>
          </w:p>
        </w:tc>
      </w:tr>
      <w:tr w:rsidR="006B1706" w:rsidRPr="00C05424" w14:paraId="4FFD41D8" w14:textId="77777777" w:rsidTr="00B15A74">
        <w:trPr>
          <w:trHeight w:val="2848"/>
        </w:trPr>
        <w:tc>
          <w:tcPr>
            <w:tcW w:w="6071" w:type="dxa"/>
            <w:vMerge/>
          </w:tcPr>
          <w:p w14:paraId="32BA7C2D" w14:textId="77777777" w:rsidR="006B1706" w:rsidRPr="00B352B5" w:rsidRDefault="006B1706" w:rsidP="00B352B5">
            <w:pPr>
              <w:ind w:left="-57"/>
              <w:jc w:val="center"/>
              <w:rPr>
                <w:rFonts w:ascii="Calibri" w:hAnsi="Calibri"/>
                <w:noProof/>
                <w:color w:val="8DB3E2"/>
                <w:sz w:val="22"/>
              </w:rPr>
            </w:pPr>
          </w:p>
        </w:tc>
        <w:tc>
          <w:tcPr>
            <w:tcW w:w="3974" w:type="dxa"/>
          </w:tcPr>
          <w:p w14:paraId="373A90B5" w14:textId="77777777" w:rsidR="00FC0EDF" w:rsidRPr="00B352B5" w:rsidRDefault="00FC0EDF" w:rsidP="006B170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CCE38BC" w14:textId="77777777" w:rsidR="006B1706" w:rsidRDefault="006B1706" w:rsidP="00C64DEA">
            <w:pPr>
              <w:ind w:left="426"/>
              <w:rPr>
                <w:rFonts w:ascii="Calibri" w:hAnsi="Calibri"/>
                <w:b/>
                <w:sz w:val="22"/>
                <w:szCs w:val="22"/>
              </w:rPr>
            </w:pPr>
          </w:p>
          <w:p w14:paraId="6E635AFD" w14:textId="77777777" w:rsidR="00C64DEA" w:rsidRDefault="00C64DEA" w:rsidP="00C64DEA">
            <w:pPr>
              <w:ind w:left="426"/>
              <w:rPr>
                <w:rFonts w:ascii="Calibri" w:hAnsi="Calibri"/>
                <w:b/>
                <w:sz w:val="22"/>
                <w:szCs w:val="22"/>
              </w:rPr>
            </w:pPr>
          </w:p>
          <w:p w14:paraId="74A67BD1" w14:textId="77777777" w:rsidR="00C64DEA" w:rsidRDefault="00C64DEA" w:rsidP="00C64DEA">
            <w:pPr>
              <w:ind w:left="426"/>
              <w:rPr>
                <w:rFonts w:ascii="Calibri" w:hAnsi="Calibri"/>
                <w:b/>
                <w:sz w:val="22"/>
                <w:szCs w:val="22"/>
              </w:rPr>
            </w:pPr>
          </w:p>
          <w:p w14:paraId="31E8EDF3" w14:textId="77777777" w:rsidR="00C64DEA" w:rsidRPr="00B352B5" w:rsidRDefault="00C64DEA" w:rsidP="00C64DEA">
            <w:pPr>
              <w:ind w:left="4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6B36">
              <w:rPr>
                <w:rFonts w:ascii="Calibri" w:hAnsi="Calibri"/>
                <w:b/>
                <w:sz w:val="28"/>
                <w:szCs w:val="24"/>
              </w:rPr>
              <w:t>ΑΠΟΦΑΣΗ</w:t>
            </w:r>
          </w:p>
        </w:tc>
      </w:tr>
    </w:tbl>
    <w:p w14:paraId="74C53F39" w14:textId="77777777" w:rsidR="00C05424" w:rsidRPr="00BD3CB2" w:rsidRDefault="00C05424">
      <w:pPr>
        <w:rPr>
          <w:szCs w:val="24"/>
        </w:rPr>
      </w:pPr>
    </w:p>
    <w:p w14:paraId="4E177361" w14:textId="77777777" w:rsidR="00307311" w:rsidRDefault="00B352B5" w:rsidP="00B352B5">
      <w:pPr>
        <w:spacing w:after="120"/>
        <w:jc w:val="both"/>
        <w:rPr>
          <w:rFonts w:ascii="Calibri" w:hAnsi="Calibri"/>
          <w:b/>
          <w:bCs/>
          <w:szCs w:val="24"/>
        </w:rPr>
      </w:pPr>
      <w:r w:rsidRPr="00BD3CB2">
        <w:rPr>
          <w:rFonts w:ascii="Calibri" w:hAnsi="Calibri" w:cs="Arial"/>
          <w:b/>
          <w:bCs/>
          <w:szCs w:val="24"/>
        </w:rPr>
        <w:t>ΘΕΜΑ:</w:t>
      </w:r>
      <w:r w:rsidR="00580F7A" w:rsidRPr="00BD3CB2">
        <w:rPr>
          <w:rFonts w:ascii="Calibri" w:hAnsi="Calibri" w:cs="Arial"/>
          <w:b/>
          <w:bCs/>
          <w:szCs w:val="24"/>
        </w:rPr>
        <w:t xml:space="preserve"> «</w:t>
      </w:r>
      <w:r w:rsidR="00BE6C84">
        <w:rPr>
          <w:rFonts w:ascii="Calibri" w:hAnsi="Calibri" w:cs="Arial"/>
          <w:b/>
          <w:bCs/>
          <w:szCs w:val="24"/>
        </w:rPr>
        <w:t>Χωροταξική κ</w:t>
      </w:r>
      <w:r w:rsidR="00C64DEA">
        <w:rPr>
          <w:rFonts w:ascii="Calibri" w:hAnsi="Calibri" w:cs="Calibri"/>
          <w:b/>
          <w:szCs w:val="24"/>
        </w:rPr>
        <w:t>ατανομή</w:t>
      </w:r>
      <w:r w:rsidR="00B129B8">
        <w:rPr>
          <w:rFonts w:ascii="Calibri" w:hAnsi="Calibri" w:cs="Calibri"/>
          <w:b/>
          <w:szCs w:val="24"/>
        </w:rPr>
        <w:t xml:space="preserve"> αποφοίτων</w:t>
      </w:r>
      <w:r w:rsidR="00917894">
        <w:rPr>
          <w:rFonts w:ascii="Calibri" w:hAnsi="Calibri" w:cs="Calibri"/>
          <w:b/>
          <w:szCs w:val="24"/>
        </w:rPr>
        <w:t xml:space="preserve"> Γυμνασίου σε Γενικά Λύκεια</w:t>
      </w:r>
      <w:r w:rsidRPr="00BD3CB2">
        <w:rPr>
          <w:rFonts w:ascii="Calibri" w:hAnsi="Calibri" w:cs="Calibri"/>
          <w:b/>
          <w:szCs w:val="24"/>
        </w:rPr>
        <w:t xml:space="preserve"> της Μαγνησίας</w:t>
      </w:r>
      <w:r w:rsidR="00580F7A" w:rsidRPr="00BD3CB2">
        <w:rPr>
          <w:rFonts w:ascii="Calibri" w:hAnsi="Calibri" w:cs="Arial"/>
          <w:b/>
          <w:bCs/>
          <w:szCs w:val="24"/>
        </w:rPr>
        <w:t>»</w:t>
      </w:r>
    </w:p>
    <w:p w14:paraId="0D95A078" w14:textId="77777777" w:rsidR="00B15A74" w:rsidRDefault="00B15A74" w:rsidP="00CF4D87">
      <w:pPr>
        <w:spacing w:after="120"/>
        <w:jc w:val="center"/>
        <w:rPr>
          <w:rFonts w:ascii="Calibri" w:hAnsi="Calibri"/>
          <w:b/>
          <w:bCs/>
          <w:szCs w:val="24"/>
        </w:rPr>
      </w:pPr>
    </w:p>
    <w:p w14:paraId="724A0FD5" w14:textId="4039D5F7" w:rsidR="00CF4D87" w:rsidRDefault="00CF4D87" w:rsidP="00CF4D87">
      <w:pPr>
        <w:spacing w:after="120"/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Ο Διευθυντής Δευτεροβάθμιας Εκπαίδευσης Μαγνησίας</w:t>
      </w:r>
    </w:p>
    <w:p w14:paraId="05D22B51" w14:textId="77777777" w:rsidR="00B15A74" w:rsidRDefault="00B15A74" w:rsidP="00CF4D87">
      <w:pPr>
        <w:spacing w:after="120"/>
        <w:jc w:val="center"/>
        <w:rPr>
          <w:rFonts w:ascii="Calibri" w:hAnsi="Calibri"/>
          <w:b/>
          <w:bCs/>
          <w:szCs w:val="24"/>
        </w:rPr>
      </w:pPr>
    </w:p>
    <w:p w14:paraId="3C30F2AD" w14:textId="77777777" w:rsidR="00B352B5" w:rsidRPr="00CF4D87" w:rsidRDefault="00B352B5" w:rsidP="00B352B5">
      <w:pPr>
        <w:spacing w:line="360" w:lineRule="auto"/>
        <w:ind w:firstLine="708"/>
        <w:jc w:val="both"/>
        <w:rPr>
          <w:rFonts w:ascii="Calibri" w:hAnsi="Calibri" w:cs="Calibri"/>
          <w:szCs w:val="24"/>
        </w:rPr>
      </w:pPr>
      <w:r w:rsidRPr="00CF4D87">
        <w:rPr>
          <w:rFonts w:ascii="Calibri" w:hAnsi="Calibri" w:cs="Calibri"/>
          <w:szCs w:val="24"/>
        </w:rPr>
        <w:t>Έχοντας υπόψη:</w:t>
      </w:r>
    </w:p>
    <w:p w14:paraId="3CDA9989" w14:textId="77777777" w:rsidR="00B352B5" w:rsidRPr="00BD3CB2" w:rsidRDefault="00B352B5" w:rsidP="00CF4D87">
      <w:pPr>
        <w:numPr>
          <w:ilvl w:val="0"/>
          <w:numId w:val="4"/>
        </w:numPr>
        <w:spacing w:line="480" w:lineRule="auto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>Τις διατάξεις του Ν. 1566/1985 (ΦΕΚ 167 Α’) «Δομή και Λειτουργία της Πρωτοβάθμιας και Δευτεροβάθμιας Εκπαίδευσης και άλλες διατάξεις».</w:t>
      </w:r>
    </w:p>
    <w:p w14:paraId="2940E993" w14:textId="77777777" w:rsidR="00B352B5" w:rsidRPr="00BD3CB2" w:rsidRDefault="00B352B5" w:rsidP="00CF4D87">
      <w:pPr>
        <w:numPr>
          <w:ilvl w:val="0"/>
          <w:numId w:val="4"/>
        </w:numPr>
        <w:spacing w:line="480" w:lineRule="auto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>Τις διατάξεις των άρθρων 8 &amp; 12 του Π.Δ. 104/79, (ΦΕΚ 23 Α΄) στα σημεία που ισχύει.</w:t>
      </w:r>
    </w:p>
    <w:p w14:paraId="3A4D66D9" w14:textId="77777777" w:rsidR="00B352B5" w:rsidRPr="00BD3CB2" w:rsidRDefault="00B352B5" w:rsidP="00CF4D87">
      <w:pPr>
        <w:numPr>
          <w:ilvl w:val="0"/>
          <w:numId w:val="4"/>
        </w:numPr>
        <w:spacing w:line="480" w:lineRule="auto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 xml:space="preserve">Τις διατάξεις του άρθρου 1 </w:t>
      </w:r>
      <w:proofErr w:type="spellStart"/>
      <w:r w:rsidRPr="00BD3CB2">
        <w:rPr>
          <w:rFonts w:ascii="Calibri" w:eastAsia="Verdana" w:hAnsi="Calibri" w:cs="Calibri"/>
          <w:szCs w:val="24"/>
        </w:rPr>
        <w:t>εδ</w:t>
      </w:r>
      <w:proofErr w:type="spellEnd"/>
      <w:r w:rsidRPr="00BD3CB2">
        <w:rPr>
          <w:rFonts w:ascii="Calibri" w:eastAsia="Verdana" w:hAnsi="Calibri" w:cs="Calibri"/>
          <w:szCs w:val="24"/>
        </w:rPr>
        <w:t>. Α περ.25  της Υ.Α.  ΣΤ 5/56/13-11-2000 (ΦΕΚ 1409 Β΄).</w:t>
      </w:r>
    </w:p>
    <w:p w14:paraId="466F6062" w14:textId="77777777" w:rsidR="00B352B5" w:rsidRPr="00BD3CB2" w:rsidRDefault="00B352B5" w:rsidP="00CF4D87">
      <w:pPr>
        <w:numPr>
          <w:ilvl w:val="0"/>
          <w:numId w:val="4"/>
        </w:numPr>
        <w:spacing w:line="480" w:lineRule="auto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>Τις διατάξεις του άρθρου 18παρ.14 και του άρθρου 26 παρ.6 της Υ.Α.  Φ353.1/324/105657/16-10-2002 (ΦΕΚ 1340 Β’).</w:t>
      </w:r>
    </w:p>
    <w:p w14:paraId="39D1695E" w14:textId="5ECD1AC3" w:rsidR="00B352B5" w:rsidRPr="00C4187A" w:rsidRDefault="00B352B5" w:rsidP="00CF4D87">
      <w:pPr>
        <w:numPr>
          <w:ilvl w:val="0"/>
          <w:numId w:val="4"/>
        </w:numPr>
        <w:spacing w:line="480" w:lineRule="auto"/>
        <w:jc w:val="both"/>
        <w:rPr>
          <w:rFonts w:ascii="Calibri" w:eastAsia="Verdana" w:hAnsi="Calibri" w:cs="Calibri"/>
          <w:szCs w:val="24"/>
        </w:rPr>
      </w:pPr>
      <w:r w:rsidRPr="00C4187A">
        <w:rPr>
          <w:rFonts w:ascii="Calibri" w:eastAsia="Verdana" w:hAnsi="Calibri" w:cs="Calibri"/>
          <w:szCs w:val="24"/>
        </w:rPr>
        <w:t>Τι</w:t>
      </w:r>
      <w:r w:rsidR="005304B4" w:rsidRPr="00C4187A">
        <w:rPr>
          <w:rFonts w:ascii="Calibri" w:eastAsia="Verdana" w:hAnsi="Calibri" w:cs="Calibri"/>
          <w:szCs w:val="24"/>
        </w:rPr>
        <w:t>ς διατάξεις του άρθρου 9 παρ.</w:t>
      </w:r>
      <w:r w:rsidR="00FF37F8" w:rsidRPr="00FF37F8">
        <w:rPr>
          <w:rFonts w:ascii="Calibri" w:eastAsia="Verdana" w:hAnsi="Calibri" w:cs="Calibri"/>
          <w:szCs w:val="24"/>
        </w:rPr>
        <w:t xml:space="preserve"> </w:t>
      </w:r>
      <w:r w:rsidR="00EE720D" w:rsidRPr="00C4187A">
        <w:rPr>
          <w:rFonts w:ascii="Calibri" w:eastAsia="Verdana" w:hAnsi="Calibri" w:cs="Calibri"/>
          <w:szCs w:val="24"/>
        </w:rPr>
        <w:t>Α</w:t>
      </w:r>
      <w:r w:rsidR="00626D35">
        <w:rPr>
          <w:rFonts w:ascii="Calibri" w:eastAsia="Verdana" w:hAnsi="Calibri" w:cs="Calibri"/>
          <w:szCs w:val="24"/>
        </w:rPr>
        <w:t xml:space="preserve">’ </w:t>
      </w:r>
      <w:r w:rsidR="00C4187A" w:rsidRPr="00C4187A">
        <w:rPr>
          <w:rFonts w:ascii="Calibri" w:eastAsia="Verdana" w:hAnsi="Calibri" w:cs="Calibri"/>
          <w:szCs w:val="24"/>
        </w:rPr>
        <w:t>4</w:t>
      </w:r>
      <w:r w:rsidR="00EE720D" w:rsidRPr="00C4187A">
        <w:rPr>
          <w:rFonts w:ascii="Calibri" w:eastAsia="Verdana" w:hAnsi="Calibri" w:cs="Calibri"/>
          <w:szCs w:val="24"/>
        </w:rPr>
        <w:t>)</w:t>
      </w:r>
      <w:r w:rsidR="00626D35">
        <w:rPr>
          <w:rFonts w:ascii="Calibri" w:eastAsia="Verdana" w:hAnsi="Calibri" w:cs="Calibri"/>
          <w:szCs w:val="24"/>
        </w:rPr>
        <w:t>, Δ’</w:t>
      </w:r>
      <w:r w:rsidR="00EB727E" w:rsidRPr="00C4187A">
        <w:rPr>
          <w:rFonts w:ascii="Calibri" w:eastAsia="Verdana" w:hAnsi="Calibri" w:cs="Calibri"/>
          <w:szCs w:val="24"/>
        </w:rPr>
        <w:t xml:space="preserve"> και</w:t>
      </w:r>
      <w:r w:rsidR="00EE720D" w:rsidRPr="00C4187A">
        <w:rPr>
          <w:rFonts w:ascii="Calibri" w:eastAsia="Verdana" w:hAnsi="Calibri" w:cs="Calibri"/>
          <w:szCs w:val="24"/>
        </w:rPr>
        <w:t xml:space="preserve"> ΣΤ</w:t>
      </w:r>
      <w:r w:rsidR="00626D35">
        <w:rPr>
          <w:rFonts w:ascii="Calibri" w:eastAsia="Verdana" w:hAnsi="Calibri" w:cs="Calibri"/>
          <w:szCs w:val="24"/>
        </w:rPr>
        <w:t>’</w:t>
      </w:r>
      <w:r w:rsidR="00ED1AF6">
        <w:rPr>
          <w:rFonts w:ascii="Calibri" w:eastAsia="Verdana" w:hAnsi="Calibri" w:cs="Calibri"/>
          <w:szCs w:val="24"/>
        </w:rPr>
        <w:t xml:space="preserve"> </w:t>
      </w:r>
      <w:r w:rsidR="00C4187A" w:rsidRPr="00C4187A">
        <w:rPr>
          <w:rFonts w:ascii="Calibri" w:eastAsia="Verdana" w:hAnsi="Calibri" w:cs="Calibri"/>
          <w:szCs w:val="24"/>
        </w:rPr>
        <w:t>β</w:t>
      </w:r>
      <w:r w:rsidR="00EE720D" w:rsidRPr="00C4187A">
        <w:rPr>
          <w:rFonts w:ascii="Calibri" w:eastAsia="Verdana" w:hAnsi="Calibri" w:cs="Calibri"/>
          <w:szCs w:val="24"/>
        </w:rPr>
        <w:t>)</w:t>
      </w:r>
      <w:r w:rsidR="005304B4" w:rsidRPr="00C4187A">
        <w:rPr>
          <w:rFonts w:ascii="Calibri" w:eastAsia="Verdana" w:hAnsi="Calibri" w:cs="Calibri"/>
          <w:szCs w:val="24"/>
        </w:rPr>
        <w:t>και του άρθρου 12 της Υ.Α. 79942</w:t>
      </w:r>
      <w:r w:rsidR="00B86F5E" w:rsidRPr="00C4187A">
        <w:rPr>
          <w:rFonts w:ascii="Calibri" w:eastAsia="Verdana" w:hAnsi="Calibri" w:cs="Calibri"/>
          <w:szCs w:val="24"/>
        </w:rPr>
        <w:t>/ΓΔ4/21</w:t>
      </w:r>
      <w:r w:rsidRPr="00C4187A">
        <w:rPr>
          <w:rFonts w:ascii="Calibri" w:eastAsia="Verdana" w:hAnsi="Calibri" w:cs="Calibri"/>
          <w:szCs w:val="24"/>
        </w:rPr>
        <w:t>-0</w:t>
      </w:r>
      <w:r w:rsidR="00B86F5E" w:rsidRPr="00C4187A">
        <w:rPr>
          <w:rFonts w:ascii="Calibri" w:eastAsia="Verdana" w:hAnsi="Calibri" w:cs="Calibri"/>
          <w:szCs w:val="24"/>
        </w:rPr>
        <w:t>5-2019 (ΦΕΚ 2005</w:t>
      </w:r>
      <w:r w:rsidRPr="00C4187A">
        <w:rPr>
          <w:rFonts w:ascii="Calibri" w:eastAsia="Verdana" w:hAnsi="Calibri" w:cs="Calibri"/>
          <w:szCs w:val="24"/>
        </w:rPr>
        <w:t xml:space="preserve"> Β΄</w:t>
      </w:r>
      <w:r w:rsidR="00B86F5E" w:rsidRPr="00C4187A">
        <w:rPr>
          <w:rFonts w:ascii="Calibri" w:eastAsia="Verdana" w:hAnsi="Calibri" w:cs="Calibri"/>
          <w:szCs w:val="24"/>
        </w:rPr>
        <w:t>/ 31-05-2019</w:t>
      </w:r>
      <w:r w:rsidRPr="00C4187A">
        <w:rPr>
          <w:rFonts w:ascii="Calibri" w:eastAsia="Verdana" w:hAnsi="Calibri" w:cs="Calibri"/>
          <w:szCs w:val="24"/>
        </w:rPr>
        <w:t xml:space="preserve">). </w:t>
      </w:r>
    </w:p>
    <w:p w14:paraId="31C405DA" w14:textId="77777777" w:rsidR="00917894" w:rsidRPr="000A1AB4" w:rsidRDefault="00E123FE" w:rsidP="00CF4D87">
      <w:pPr>
        <w:numPr>
          <w:ilvl w:val="0"/>
          <w:numId w:val="4"/>
        </w:numPr>
        <w:spacing w:line="480" w:lineRule="auto"/>
        <w:jc w:val="both"/>
        <w:rPr>
          <w:rFonts w:ascii="Calibri" w:eastAsia="Verdana" w:hAnsi="Calibri" w:cs="Calibri"/>
          <w:szCs w:val="24"/>
        </w:rPr>
      </w:pPr>
      <w:r w:rsidRPr="000A1AB4">
        <w:rPr>
          <w:rFonts w:ascii="Calibri" w:eastAsia="Verdana" w:hAnsi="Calibri" w:cs="Calibri"/>
          <w:szCs w:val="24"/>
        </w:rPr>
        <w:t>Τα αντίστοιχα γεωγραφικά</w:t>
      </w:r>
      <w:r w:rsidR="00CF4D87" w:rsidRPr="000A1AB4">
        <w:rPr>
          <w:rFonts w:ascii="Calibri" w:eastAsia="Verdana" w:hAnsi="Calibri" w:cs="Calibri"/>
          <w:szCs w:val="24"/>
        </w:rPr>
        <w:t xml:space="preserve"> όρια</w:t>
      </w:r>
      <w:r w:rsidR="00B352B5" w:rsidRPr="000A1AB4">
        <w:rPr>
          <w:rFonts w:ascii="Calibri" w:eastAsia="Verdana" w:hAnsi="Calibri" w:cs="Calibri"/>
          <w:szCs w:val="24"/>
        </w:rPr>
        <w:t xml:space="preserve"> των </w:t>
      </w:r>
      <w:r w:rsidR="00375810" w:rsidRPr="000A1AB4">
        <w:rPr>
          <w:rFonts w:ascii="Calibri" w:eastAsia="Verdana" w:hAnsi="Calibri" w:cs="Calibri"/>
          <w:szCs w:val="24"/>
        </w:rPr>
        <w:t>Γυμ</w:t>
      </w:r>
      <w:r w:rsidR="00E460CA">
        <w:rPr>
          <w:rFonts w:ascii="Calibri" w:eastAsia="Verdana" w:hAnsi="Calibri" w:cs="Calibri"/>
          <w:szCs w:val="24"/>
        </w:rPr>
        <w:t>νασίων και Λυκείων Ν. Μαγνησίας, όπως προκύπτουν από τα αντίστοιχα γεωγραφικά όρια των Δημοτικών Σχολείων της Μαγνησίας και την αντίστοιχη χωροταξική κατανομή.</w:t>
      </w:r>
    </w:p>
    <w:p w14:paraId="482159B5" w14:textId="77777777" w:rsidR="00B352B5" w:rsidRPr="00917894" w:rsidRDefault="00B352B5" w:rsidP="00CF4D87">
      <w:pPr>
        <w:numPr>
          <w:ilvl w:val="0"/>
          <w:numId w:val="4"/>
        </w:numPr>
        <w:spacing w:line="480" w:lineRule="auto"/>
        <w:jc w:val="both"/>
        <w:rPr>
          <w:rFonts w:ascii="Calibri" w:eastAsia="Verdana" w:hAnsi="Calibri" w:cs="Calibri"/>
          <w:szCs w:val="24"/>
        </w:rPr>
      </w:pPr>
      <w:r w:rsidRPr="00917894">
        <w:rPr>
          <w:rFonts w:ascii="Calibri" w:eastAsia="Verdana" w:hAnsi="Calibri" w:cs="Calibri"/>
          <w:szCs w:val="24"/>
        </w:rPr>
        <w:lastRenderedPageBreak/>
        <w:t xml:space="preserve">Το μαθητικό δυναμικό των </w:t>
      </w:r>
      <w:r w:rsidR="00917894" w:rsidRPr="00917894">
        <w:rPr>
          <w:rFonts w:ascii="Calibri" w:eastAsia="Verdana" w:hAnsi="Calibri" w:cs="Calibri"/>
          <w:szCs w:val="24"/>
        </w:rPr>
        <w:t>αποφοίτων των Γυμνασίων Νομού Μαγνησίας</w:t>
      </w:r>
      <w:r w:rsidRPr="00917894">
        <w:rPr>
          <w:rFonts w:ascii="Calibri" w:eastAsia="Verdana" w:hAnsi="Calibri" w:cs="Calibri"/>
          <w:szCs w:val="24"/>
        </w:rPr>
        <w:t xml:space="preserve">. </w:t>
      </w:r>
    </w:p>
    <w:p w14:paraId="427B429B" w14:textId="77777777" w:rsidR="009745AA" w:rsidRDefault="009745AA" w:rsidP="00CF4D87">
      <w:pPr>
        <w:spacing w:line="360" w:lineRule="auto"/>
        <w:jc w:val="center"/>
        <w:rPr>
          <w:rFonts w:ascii="Calibri" w:hAnsi="Calibri" w:cs="Calibri"/>
          <w:b/>
          <w:szCs w:val="22"/>
        </w:rPr>
      </w:pPr>
    </w:p>
    <w:p w14:paraId="0DB70396" w14:textId="77777777" w:rsidR="00CF4D87" w:rsidRDefault="00CF4D87" w:rsidP="00CF4D87">
      <w:pPr>
        <w:spacing w:line="360" w:lineRule="auto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Αποφασίζουμε</w:t>
      </w:r>
    </w:p>
    <w:p w14:paraId="41114BB6" w14:textId="77777777" w:rsidR="00917894" w:rsidRDefault="00917894" w:rsidP="00CF4D87">
      <w:pPr>
        <w:spacing w:line="360" w:lineRule="auto"/>
        <w:jc w:val="center"/>
        <w:rPr>
          <w:rFonts w:ascii="Calibri" w:hAnsi="Calibri" w:cs="Calibri"/>
          <w:b/>
          <w:szCs w:val="22"/>
        </w:rPr>
      </w:pPr>
    </w:p>
    <w:p w14:paraId="4F926420" w14:textId="77777777" w:rsidR="00917894" w:rsidRDefault="00917894" w:rsidP="0091789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οι απόφοιτοι των Γυμνασίων αρμοδιότητας της Δ.Δ.Ε. Μαγνησίας</w:t>
      </w:r>
      <w:r w:rsidRPr="00FA0D9E">
        <w:rPr>
          <w:rFonts w:ascii="Calibri" w:hAnsi="Calibri"/>
        </w:rPr>
        <w:t xml:space="preserve">, τα οποία αναφέρονται </w:t>
      </w:r>
      <w:r>
        <w:rPr>
          <w:rFonts w:ascii="Calibri" w:hAnsi="Calibri"/>
        </w:rPr>
        <w:t xml:space="preserve">παρακάτω </w:t>
      </w:r>
      <w:r w:rsidRPr="00FA0D9E">
        <w:rPr>
          <w:rFonts w:ascii="Calibri" w:hAnsi="Calibri"/>
        </w:rPr>
        <w:t xml:space="preserve">και των οποίων οι Γονείς ή Κηδεμόνες επιλέγουν για τη φοίτησή τους το Γενικό Λύκειο, κατανέμονται σε σχέση με το </w:t>
      </w:r>
      <w:r>
        <w:rPr>
          <w:rFonts w:ascii="Calibri" w:hAnsi="Calibri"/>
        </w:rPr>
        <w:t>Γυμνάσι</w:t>
      </w:r>
      <w:r w:rsidRPr="00FA0D9E">
        <w:rPr>
          <w:rFonts w:ascii="Calibri" w:hAnsi="Calibri"/>
        </w:rPr>
        <w:t>ο προέλευσης και την δηλωθείσα περιοχή κατοικίας τους ως ακολούθως:</w:t>
      </w:r>
    </w:p>
    <w:p w14:paraId="3E1805C1" w14:textId="77777777" w:rsidR="004735B3" w:rsidRDefault="004735B3" w:rsidP="00917894">
      <w:pPr>
        <w:spacing w:line="360" w:lineRule="auto"/>
        <w:jc w:val="both"/>
        <w:rPr>
          <w:rFonts w:ascii="Calibri" w:hAnsi="Calibri"/>
        </w:rPr>
      </w:pPr>
    </w:p>
    <w:p w14:paraId="3AA186B2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Βόλου</w:t>
      </w:r>
    </w:p>
    <w:p w14:paraId="61B91C60" w14:textId="2F420D64" w:rsidR="004735B3" w:rsidRPr="0058587D" w:rsidRDefault="004735B3" w:rsidP="004735B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Στο 1</w:t>
      </w:r>
      <w:r w:rsidRPr="00161EEF">
        <w:rPr>
          <w:rFonts w:ascii="Calibri" w:hAnsi="Calibri"/>
          <w:vertAlign w:val="superscript"/>
        </w:rPr>
        <w:t>ο</w:t>
      </w:r>
      <w:r w:rsidR="009879D8">
        <w:rPr>
          <w:rFonts w:ascii="Calibri" w:hAnsi="Calibri"/>
        </w:rPr>
        <w:t xml:space="preserve"> ΓΕΛ Βόλου εγγράφονται</w:t>
      </w:r>
      <w:r>
        <w:rPr>
          <w:rFonts w:ascii="Calibri" w:hAnsi="Calibri"/>
        </w:rPr>
        <w:t xml:space="preserve"> οι απόφοιτοι του 1</w:t>
      </w:r>
      <w:r w:rsidRPr="00161EEF"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Γυμνασίου Βόλου των οποίων η διεύθυνση κατοικίας </w:t>
      </w:r>
      <w:r w:rsidRPr="003130F2">
        <w:rPr>
          <w:rFonts w:ascii="Calibri" w:hAnsi="Calibri"/>
        </w:rPr>
        <w:t>βρίσκεται 1)</w:t>
      </w:r>
      <w:r>
        <w:rPr>
          <w:rFonts w:ascii="Calibri" w:hAnsi="Calibri"/>
        </w:rPr>
        <w:t xml:space="preserve"> Ανατολικά της οδού Κύπρου</w:t>
      </w:r>
      <w:r w:rsidR="00CF4C23">
        <w:rPr>
          <w:rFonts w:ascii="Calibri" w:hAnsi="Calibri"/>
        </w:rPr>
        <w:t>,</w:t>
      </w:r>
      <w:r>
        <w:rPr>
          <w:rFonts w:ascii="Calibri" w:hAnsi="Calibri"/>
        </w:rPr>
        <w:t xml:space="preserve"> 2) Δυτικά της οδού Κύπρου και Νότια της οδού Γιάννη Δήμου)</w:t>
      </w:r>
      <w:r w:rsidR="00CF4C23">
        <w:rPr>
          <w:rFonts w:ascii="Calibri" w:hAnsi="Calibri"/>
        </w:rPr>
        <w:t xml:space="preserve"> και 3) Δυτικά της οδού Ιωλκού και Βόρεια της οδού Γιάννη Δήμου.</w:t>
      </w:r>
    </w:p>
    <w:p w14:paraId="1582742E" w14:textId="77777777" w:rsidR="004735B3" w:rsidRDefault="004735B3" w:rsidP="004735B3">
      <w:pPr>
        <w:spacing w:line="360" w:lineRule="auto"/>
        <w:jc w:val="both"/>
        <w:rPr>
          <w:rFonts w:ascii="Calibri" w:hAnsi="Calibri"/>
        </w:rPr>
      </w:pPr>
    </w:p>
    <w:p w14:paraId="48AFD25E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Βόλου</w:t>
      </w:r>
    </w:p>
    <w:p w14:paraId="1C2628D5" w14:textId="77777777" w:rsidR="004735B3" w:rsidRDefault="004735B3" w:rsidP="004735B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Στο 2</w:t>
      </w:r>
      <w:r w:rsidRPr="00161EEF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</w:t>
      </w:r>
      <w:r w:rsidR="00DF3DDF">
        <w:rPr>
          <w:rFonts w:ascii="Calibri" w:hAnsi="Calibri"/>
        </w:rPr>
        <w:t xml:space="preserve">Πρότυπο </w:t>
      </w:r>
      <w:r>
        <w:rPr>
          <w:rFonts w:ascii="Calibri" w:hAnsi="Calibri"/>
        </w:rPr>
        <w:t xml:space="preserve">ΓΕΛ Βόλου </w:t>
      </w:r>
      <w:r w:rsidR="00ED1AF6">
        <w:rPr>
          <w:rFonts w:ascii="Calibri" w:hAnsi="Calibri"/>
        </w:rPr>
        <w:t xml:space="preserve">εγγράφονται </w:t>
      </w:r>
      <w:r>
        <w:rPr>
          <w:rFonts w:ascii="Calibri" w:hAnsi="Calibri"/>
        </w:rPr>
        <w:t>οι απόφοιτοι του 2</w:t>
      </w:r>
      <w:r w:rsidRPr="00161EEF">
        <w:rPr>
          <w:rFonts w:ascii="Calibri" w:hAnsi="Calibri"/>
          <w:vertAlign w:val="superscript"/>
        </w:rPr>
        <w:t>ου</w:t>
      </w:r>
      <w:r w:rsidR="008C23B6">
        <w:rPr>
          <w:rFonts w:ascii="Calibri" w:hAnsi="Calibri"/>
          <w:vertAlign w:val="superscript"/>
        </w:rPr>
        <w:t xml:space="preserve"> </w:t>
      </w:r>
      <w:r w:rsidR="00DF3DDF">
        <w:rPr>
          <w:rFonts w:ascii="Calibri" w:hAnsi="Calibri"/>
        </w:rPr>
        <w:t xml:space="preserve"> Πρότυπου Γ</w:t>
      </w:r>
      <w:r w:rsidR="00AC4FD6">
        <w:rPr>
          <w:rFonts w:ascii="Calibri" w:hAnsi="Calibri"/>
        </w:rPr>
        <w:t>υμνασίου Βόλου.</w:t>
      </w:r>
    </w:p>
    <w:p w14:paraId="7EF92E32" w14:textId="77777777" w:rsidR="004735B3" w:rsidRDefault="004735B3" w:rsidP="004735B3">
      <w:pPr>
        <w:spacing w:line="360" w:lineRule="auto"/>
        <w:jc w:val="both"/>
        <w:rPr>
          <w:rFonts w:ascii="Calibri" w:hAnsi="Calibri"/>
        </w:rPr>
      </w:pPr>
    </w:p>
    <w:p w14:paraId="386E248F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Βόλου</w:t>
      </w:r>
    </w:p>
    <w:p w14:paraId="747D471B" w14:textId="77777777" w:rsidR="004735B3" w:rsidRPr="00AE2444" w:rsidRDefault="004735B3" w:rsidP="004735B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Στο 3</w:t>
      </w:r>
      <w:r w:rsidRPr="00161EEF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ΓΕΛ Βόλου </w:t>
      </w:r>
      <w:r w:rsidR="009879D8">
        <w:rPr>
          <w:rFonts w:ascii="Calibri" w:hAnsi="Calibri"/>
        </w:rPr>
        <w:t>εγγράφονται</w:t>
      </w:r>
      <w:r w:rsidR="00ED1AF6">
        <w:rPr>
          <w:rFonts w:ascii="Calibri" w:hAnsi="Calibri"/>
        </w:rPr>
        <w:t xml:space="preserve"> </w:t>
      </w:r>
      <w:r w:rsidRPr="003130F2">
        <w:rPr>
          <w:rFonts w:ascii="Calibri" w:hAnsi="Calibri"/>
        </w:rPr>
        <w:t>1) οι απόφοιτοι του 3</w:t>
      </w:r>
      <w:r w:rsidRPr="003130F2">
        <w:rPr>
          <w:rFonts w:ascii="Calibri" w:hAnsi="Calibri"/>
          <w:vertAlign w:val="superscript"/>
        </w:rPr>
        <w:t>ου</w:t>
      </w:r>
      <w:r w:rsidRPr="003130F2">
        <w:rPr>
          <w:rFonts w:ascii="Calibri" w:hAnsi="Calibri"/>
        </w:rPr>
        <w:t xml:space="preserve"> Γυμνασίου Βόλου </w:t>
      </w:r>
      <w:r w:rsidR="00ED1AF6">
        <w:rPr>
          <w:rFonts w:ascii="Calibri" w:hAnsi="Calibri"/>
        </w:rPr>
        <w:t xml:space="preserve">και </w:t>
      </w:r>
      <w:r>
        <w:rPr>
          <w:rFonts w:ascii="Calibri" w:hAnsi="Calibri"/>
        </w:rPr>
        <w:t>2) οι απόφοιτοι του 5</w:t>
      </w:r>
      <w:r w:rsidRPr="00161EEF"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Γυμνασίου Βόλου των οποίων η διεύθυνση κατοικίας βρίσκεται </w:t>
      </w:r>
      <w:r w:rsidR="00AC4FD6">
        <w:rPr>
          <w:rFonts w:ascii="Calibri" w:hAnsi="Calibri"/>
        </w:rPr>
        <w:t>νότια</w:t>
      </w:r>
      <w:r>
        <w:rPr>
          <w:rFonts w:ascii="Calibri" w:hAnsi="Calibri"/>
        </w:rPr>
        <w:t xml:space="preserve"> της οδού </w:t>
      </w:r>
      <w:proofErr w:type="spellStart"/>
      <w:r w:rsidR="00AC4FD6">
        <w:rPr>
          <w:rFonts w:ascii="Calibri" w:hAnsi="Calibri"/>
        </w:rPr>
        <w:t>Ανθ</w:t>
      </w:r>
      <w:proofErr w:type="spellEnd"/>
      <w:r w:rsidR="00AC4FD6">
        <w:rPr>
          <w:rFonts w:ascii="Calibri" w:hAnsi="Calibri"/>
        </w:rPr>
        <w:t>. Γαζή</w:t>
      </w:r>
      <w:r>
        <w:rPr>
          <w:rFonts w:ascii="Calibri" w:hAnsi="Calibri"/>
        </w:rPr>
        <w:t>.</w:t>
      </w:r>
    </w:p>
    <w:p w14:paraId="051DC9C1" w14:textId="77777777" w:rsidR="00AC4FD6" w:rsidRDefault="00AC4FD6" w:rsidP="004735B3">
      <w:pPr>
        <w:spacing w:line="360" w:lineRule="auto"/>
        <w:jc w:val="both"/>
        <w:rPr>
          <w:rFonts w:ascii="Calibri" w:hAnsi="Calibri"/>
          <w:b/>
        </w:rPr>
      </w:pPr>
    </w:p>
    <w:p w14:paraId="62D196CD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Βόλου</w:t>
      </w:r>
    </w:p>
    <w:p w14:paraId="1D931E53" w14:textId="77777777" w:rsidR="004735B3" w:rsidRDefault="004735B3" w:rsidP="004735B3">
      <w:pPr>
        <w:spacing w:line="360" w:lineRule="auto"/>
        <w:jc w:val="both"/>
        <w:rPr>
          <w:rFonts w:ascii="Calibri" w:hAnsi="Calibri"/>
        </w:rPr>
      </w:pPr>
      <w:r w:rsidRPr="007B5654">
        <w:rPr>
          <w:rFonts w:ascii="Calibri" w:hAnsi="Calibri"/>
        </w:rPr>
        <w:t>Στο 4</w:t>
      </w:r>
      <w:r w:rsidRPr="007B5654">
        <w:rPr>
          <w:rFonts w:ascii="Calibri" w:hAnsi="Calibri"/>
          <w:vertAlign w:val="superscript"/>
        </w:rPr>
        <w:t>ο</w:t>
      </w:r>
      <w:r w:rsidRPr="007B5654">
        <w:rPr>
          <w:rFonts w:ascii="Calibri" w:hAnsi="Calibri"/>
        </w:rPr>
        <w:t xml:space="preserve"> ΓΕΛ Βόλου </w:t>
      </w:r>
      <w:r w:rsidR="009879D8">
        <w:rPr>
          <w:rFonts w:ascii="Calibri" w:hAnsi="Calibri"/>
        </w:rPr>
        <w:t>εγγράφονται</w:t>
      </w:r>
      <w:r w:rsidR="00D33009">
        <w:rPr>
          <w:rFonts w:ascii="Calibri" w:hAnsi="Calibri"/>
        </w:rPr>
        <w:t xml:space="preserve"> </w:t>
      </w:r>
      <w:r w:rsidRPr="007B5654">
        <w:rPr>
          <w:rFonts w:ascii="Calibri" w:hAnsi="Calibri"/>
        </w:rPr>
        <w:t>οι απόφοιτοι του 10</w:t>
      </w:r>
      <w:r w:rsidRPr="007B5654">
        <w:rPr>
          <w:rFonts w:ascii="Calibri" w:hAnsi="Calibri"/>
          <w:vertAlign w:val="superscript"/>
        </w:rPr>
        <w:t>ου</w:t>
      </w:r>
      <w:r w:rsidRPr="007B5654">
        <w:rPr>
          <w:rFonts w:ascii="Calibri" w:hAnsi="Calibri"/>
        </w:rPr>
        <w:t xml:space="preserve"> Γυμνασίου Βόλου καθώς και οι απόφοιτοι  του 4</w:t>
      </w:r>
      <w:r w:rsidRPr="007B5654">
        <w:rPr>
          <w:rFonts w:ascii="Calibri" w:hAnsi="Calibri"/>
          <w:vertAlign w:val="superscript"/>
        </w:rPr>
        <w:t>ου</w:t>
      </w:r>
      <w:r w:rsidRPr="007B5654">
        <w:rPr>
          <w:rFonts w:ascii="Calibri" w:hAnsi="Calibri"/>
        </w:rPr>
        <w:t xml:space="preserve"> Γυμνασίου</w:t>
      </w:r>
      <w:r w:rsidR="00004512">
        <w:rPr>
          <w:rFonts w:ascii="Calibri" w:hAnsi="Calibri"/>
        </w:rPr>
        <w:t xml:space="preserve"> Βόλου.</w:t>
      </w:r>
    </w:p>
    <w:p w14:paraId="2FFF268D" w14:textId="77777777" w:rsidR="0086684A" w:rsidRDefault="0086684A" w:rsidP="004735B3">
      <w:pPr>
        <w:spacing w:line="360" w:lineRule="auto"/>
        <w:jc w:val="both"/>
        <w:rPr>
          <w:rFonts w:ascii="Calibri" w:hAnsi="Calibri"/>
        </w:rPr>
      </w:pPr>
    </w:p>
    <w:p w14:paraId="6A76C53D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Βόλου</w:t>
      </w:r>
    </w:p>
    <w:p w14:paraId="6979A314" w14:textId="65F46E17" w:rsidR="004735B3" w:rsidRPr="00F93083" w:rsidRDefault="004735B3" w:rsidP="004735B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Στο 5</w:t>
      </w:r>
      <w:r w:rsidRPr="00161EEF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ΓΕΛ Βόλου </w:t>
      </w:r>
      <w:r w:rsidR="009879D8">
        <w:rPr>
          <w:rFonts w:ascii="Calibri" w:hAnsi="Calibri"/>
        </w:rPr>
        <w:t xml:space="preserve">εγγράφονται </w:t>
      </w:r>
      <w:r>
        <w:rPr>
          <w:rFonts w:ascii="Calibri" w:hAnsi="Calibri"/>
        </w:rPr>
        <w:t xml:space="preserve">1) </w:t>
      </w:r>
      <w:r w:rsidRPr="003130F2">
        <w:rPr>
          <w:rFonts w:ascii="Calibri" w:hAnsi="Calibri"/>
        </w:rPr>
        <w:t>οι απόφοιτοι του 1</w:t>
      </w:r>
      <w:r w:rsidRPr="003130F2">
        <w:rPr>
          <w:rFonts w:ascii="Calibri" w:hAnsi="Calibri"/>
          <w:vertAlign w:val="superscript"/>
        </w:rPr>
        <w:t>ου</w:t>
      </w:r>
      <w:r w:rsidRPr="003130F2">
        <w:rPr>
          <w:rFonts w:ascii="Calibri" w:hAnsi="Calibri"/>
        </w:rPr>
        <w:t xml:space="preserve"> Γυμνασίου Βόλου των οποίων η διεύθυνση κατοικίας βρίσκεται Ανατολικά της </w:t>
      </w:r>
      <w:r>
        <w:rPr>
          <w:rFonts w:ascii="Calibri" w:hAnsi="Calibri"/>
        </w:rPr>
        <w:t xml:space="preserve">οδού Ιωλκού, </w:t>
      </w:r>
      <w:r w:rsidRPr="003130F2">
        <w:rPr>
          <w:rFonts w:ascii="Calibri" w:hAnsi="Calibri"/>
        </w:rPr>
        <w:t xml:space="preserve">Βόρεια της </w:t>
      </w:r>
      <w:r>
        <w:rPr>
          <w:rFonts w:ascii="Calibri" w:hAnsi="Calibri"/>
        </w:rPr>
        <w:t xml:space="preserve">οδού </w:t>
      </w:r>
      <w:r w:rsidRPr="003130F2">
        <w:rPr>
          <w:rFonts w:ascii="Calibri" w:hAnsi="Calibri"/>
        </w:rPr>
        <w:t xml:space="preserve">Γ. Δήμου και Δυτικά της </w:t>
      </w:r>
      <w:r>
        <w:rPr>
          <w:rFonts w:ascii="Calibri" w:hAnsi="Calibri"/>
        </w:rPr>
        <w:t xml:space="preserve">οδού </w:t>
      </w:r>
      <w:r w:rsidRPr="003130F2">
        <w:rPr>
          <w:rFonts w:ascii="Calibri" w:hAnsi="Calibri"/>
        </w:rPr>
        <w:t>Κύπ</w:t>
      </w:r>
      <w:r>
        <w:rPr>
          <w:rFonts w:ascii="Calibri" w:hAnsi="Calibri"/>
        </w:rPr>
        <w:t xml:space="preserve">ρου, </w:t>
      </w:r>
      <w:r w:rsidRPr="003130F2">
        <w:rPr>
          <w:rFonts w:ascii="Calibri" w:hAnsi="Calibri"/>
        </w:rPr>
        <w:t xml:space="preserve"> 2) οι απόφοιτοι του 6</w:t>
      </w:r>
      <w:r w:rsidRPr="003130F2">
        <w:rPr>
          <w:rFonts w:ascii="Calibri" w:hAnsi="Calibri"/>
          <w:vertAlign w:val="superscript"/>
        </w:rPr>
        <w:t>ου</w:t>
      </w:r>
      <w:r w:rsidRPr="003130F2">
        <w:rPr>
          <w:rFonts w:ascii="Calibri" w:hAnsi="Calibri"/>
        </w:rPr>
        <w:t xml:space="preserve"> Γυμνασίου Βόλου των οποίων η διεύθυνση κατοικίας βρίσκεται Ανατολικά της οδού Ιωλκού</w:t>
      </w:r>
      <w:r w:rsidR="00CF4C23" w:rsidRPr="00CF4C23">
        <w:rPr>
          <w:rFonts w:ascii="Calibri" w:hAnsi="Calibri"/>
        </w:rPr>
        <w:t>,</w:t>
      </w:r>
      <w:r w:rsidR="00ED1AF6">
        <w:rPr>
          <w:rFonts w:ascii="Calibri" w:hAnsi="Calibri"/>
        </w:rPr>
        <w:t xml:space="preserve"> </w:t>
      </w:r>
      <w:r w:rsidRPr="003130F2">
        <w:rPr>
          <w:rFonts w:ascii="Calibri" w:hAnsi="Calibri"/>
        </w:rPr>
        <w:t>3) οι απόφοιτοι του Γυμνασίου Ιωλκού</w:t>
      </w:r>
      <w:r w:rsidR="00CF4C23" w:rsidRPr="00CF4C23">
        <w:rPr>
          <w:rFonts w:ascii="Calibri" w:hAnsi="Calibri"/>
        </w:rPr>
        <w:t xml:space="preserve"> </w:t>
      </w:r>
      <w:r w:rsidR="00CF4C23">
        <w:rPr>
          <w:rFonts w:ascii="Calibri" w:hAnsi="Calibri"/>
        </w:rPr>
        <w:t>και 4) οι απόφοιτοι του 5</w:t>
      </w:r>
      <w:r w:rsidR="00CF4C23" w:rsidRPr="00AC4FD6">
        <w:rPr>
          <w:rFonts w:ascii="Calibri" w:hAnsi="Calibri"/>
          <w:vertAlign w:val="superscript"/>
        </w:rPr>
        <w:t>ου</w:t>
      </w:r>
      <w:r w:rsidR="00CF4C23">
        <w:rPr>
          <w:rFonts w:ascii="Calibri" w:hAnsi="Calibri"/>
        </w:rPr>
        <w:t xml:space="preserve"> Γυμνασίου Βόλου των οποίων η διεύθυνση κατοικίας βρίσκεται βόρεια της οδού </w:t>
      </w:r>
      <w:proofErr w:type="spellStart"/>
      <w:r w:rsidR="00CF4C23">
        <w:rPr>
          <w:rFonts w:ascii="Calibri" w:hAnsi="Calibri"/>
        </w:rPr>
        <w:t>Ανθ</w:t>
      </w:r>
      <w:proofErr w:type="spellEnd"/>
      <w:r w:rsidR="00CF4C23">
        <w:rPr>
          <w:rFonts w:ascii="Calibri" w:hAnsi="Calibri"/>
        </w:rPr>
        <w:t>. Γαζή</w:t>
      </w:r>
      <w:r w:rsidRPr="003130F2">
        <w:rPr>
          <w:rFonts w:ascii="Calibri" w:hAnsi="Calibri"/>
        </w:rPr>
        <w:t>.</w:t>
      </w:r>
    </w:p>
    <w:p w14:paraId="7A722202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</w:p>
    <w:p w14:paraId="078FAE93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Βόλου</w:t>
      </w:r>
    </w:p>
    <w:p w14:paraId="2E28FD05" w14:textId="77777777" w:rsidR="004735B3" w:rsidRPr="007F749E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Στο 6</w:t>
      </w:r>
      <w:r w:rsidRPr="00161EEF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ΓΕΛ Βόλου </w:t>
      </w:r>
      <w:r w:rsidR="009879D8">
        <w:rPr>
          <w:rFonts w:ascii="Calibri" w:hAnsi="Calibri"/>
        </w:rPr>
        <w:t xml:space="preserve">εγγράφονται </w:t>
      </w:r>
      <w:r>
        <w:rPr>
          <w:rFonts w:ascii="Calibri" w:hAnsi="Calibri"/>
        </w:rPr>
        <w:t>1) οι απόφοιτοι του 7</w:t>
      </w:r>
      <w:r w:rsidRPr="00161EEF"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Γυμνα</w:t>
      </w:r>
      <w:r w:rsidR="00ED1AF6">
        <w:rPr>
          <w:rFonts w:ascii="Calibri" w:hAnsi="Calibri"/>
        </w:rPr>
        <w:t xml:space="preserve">σίου Βόλου, </w:t>
      </w:r>
      <w:r w:rsidR="000B07AD">
        <w:rPr>
          <w:rFonts w:ascii="Calibri" w:hAnsi="Calibri"/>
        </w:rPr>
        <w:t>2) οι απόφοιτοι του</w:t>
      </w:r>
      <w:r>
        <w:rPr>
          <w:rFonts w:ascii="Calibri" w:hAnsi="Calibri"/>
        </w:rPr>
        <w:t xml:space="preserve"> 9</w:t>
      </w:r>
      <w:r w:rsidRPr="00283387"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Γυμνασίου Βόλου των οποίων η διεύθυνση κατοικίας βρίσκεται Νότια της οδού </w:t>
      </w:r>
      <w:r w:rsidR="00AC4FD6">
        <w:rPr>
          <w:rFonts w:ascii="Calibri" w:hAnsi="Calibri"/>
        </w:rPr>
        <w:t>Λόρδου Βύρωνος.</w:t>
      </w:r>
    </w:p>
    <w:p w14:paraId="757F6475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</w:p>
    <w:p w14:paraId="333DCCD3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Βόλου</w:t>
      </w:r>
    </w:p>
    <w:p w14:paraId="64E778EA" w14:textId="49954304" w:rsidR="004735B3" w:rsidRPr="0058587D" w:rsidRDefault="004735B3" w:rsidP="004735B3">
      <w:pPr>
        <w:spacing w:line="360" w:lineRule="auto"/>
        <w:jc w:val="both"/>
        <w:rPr>
          <w:rFonts w:ascii="Calibri" w:hAnsi="Calibri"/>
        </w:rPr>
      </w:pPr>
      <w:r w:rsidRPr="00432C81">
        <w:rPr>
          <w:rFonts w:ascii="Calibri" w:hAnsi="Calibri"/>
        </w:rPr>
        <w:t>Στο 7</w:t>
      </w:r>
      <w:r w:rsidRPr="00432C81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ΓΕΛ Βόλου </w:t>
      </w:r>
      <w:r w:rsidR="009879D8">
        <w:rPr>
          <w:rFonts w:ascii="Calibri" w:hAnsi="Calibri"/>
        </w:rPr>
        <w:t>εγγράφονται</w:t>
      </w:r>
      <w:r w:rsidR="00ED1AF6">
        <w:rPr>
          <w:rFonts w:ascii="Calibri" w:hAnsi="Calibri"/>
        </w:rPr>
        <w:t xml:space="preserve"> </w:t>
      </w:r>
      <w:r w:rsidRPr="00432C81">
        <w:rPr>
          <w:rFonts w:ascii="Calibri" w:hAnsi="Calibri"/>
        </w:rPr>
        <w:t>1) οι απόφοιτοι του 9</w:t>
      </w:r>
      <w:r w:rsidRPr="00432C81">
        <w:rPr>
          <w:rFonts w:ascii="Calibri" w:hAnsi="Calibri"/>
          <w:vertAlign w:val="superscript"/>
        </w:rPr>
        <w:t>ου</w:t>
      </w:r>
      <w:r w:rsidRPr="00432C81">
        <w:rPr>
          <w:rFonts w:ascii="Calibri" w:hAnsi="Calibri"/>
        </w:rPr>
        <w:t xml:space="preserve"> Γυμνασίου Βόλου των οποίων η διεύθυνση κατοικίας βρίσκεται Βόρεια της </w:t>
      </w:r>
      <w:r>
        <w:rPr>
          <w:rFonts w:ascii="Calibri" w:hAnsi="Calibri"/>
        </w:rPr>
        <w:t xml:space="preserve">οδού </w:t>
      </w:r>
      <w:r w:rsidR="00AC4FD6">
        <w:rPr>
          <w:rFonts w:ascii="Calibri" w:hAnsi="Calibri"/>
        </w:rPr>
        <w:t>Λόρδου Βύρωνος</w:t>
      </w:r>
      <w:r>
        <w:rPr>
          <w:rFonts w:ascii="Calibri" w:hAnsi="Calibri"/>
        </w:rPr>
        <w:t>,</w:t>
      </w:r>
      <w:r w:rsidRPr="00432C81">
        <w:rPr>
          <w:rFonts w:ascii="Calibri" w:hAnsi="Calibri"/>
        </w:rPr>
        <w:t xml:space="preserve"> 2) οι απόφοιτοι του 6</w:t>
      </w:r>
      <w:r w:rsidRPr="00432C81">
        <w:rPr>
          <w:rFonts w:ascii="Calibri" w:hAnsi="Calibri"/>
          <w:vertAlign w:val="superscript"/>
        </w:rPr>
        <w:t>ου</w:t>
      </w:r>
      <w:r w:rsidRPr="00432C81">
        <w:rPr>
          <w:rFonts w:ascii="Calibri" w:hAnsi="Calibri"/>
        </w:rPr>
        <w:t xml:space="preserve"> Γυμνασίου Βόλου των οποίων η διεύθυνση κατοικίας βρίσκεται Δυτικά της </w:t>
      </w:r>
      <w:r>
        <w:rPr>
          <w:rFonts w:ascii="Calibri" w:hAnsi="Calibri"/>
        </w:rPr>
        <w:t>οδού Ιωλκού</w:t>
      </w:r>
      <w:r w:rsidR="00CF4C23">
        <w:rPr>
          <w:rFonts w:ascii="Calibri" w:hAnsi="Calibri"/>
        </w:rPr>
        <w:t>.</w:t>
      </w:r>
    </w:p>
    <w:p w14:paraId="1F16A70A" w14:textId="77777777" w:rsidR="004735B3" w:rsidRDefault="004735B3" w:rsidP="004735B3">
      <w:pPr>
        <w:spacing w:line="360" w:lineRule="auto"/>
        <w:jc w:val="both"/>
        <w:rPr>
          <w:rFonts w:ascii="Calibri" w:hAnsi="Calibri"/>
        </w:rPr>
      </w:pPr>
    </w:p>
    <w:p w14:paraId="4312F20A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Βόλου</w:t>
      </w:r>
    </w:p>
    <w:p w14:paraId="48DC4771" w14:textId="77777777" w:rsidR="004735B3" w:rsidRDefault="004735B3" w:rsidP="004735B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Στο 8</w:t>
      </w:r>
      <w:r w:rsidRPr="00161EEF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ΓΕΛ Βόλου θα εγγραφούν 1) </w:t>
      </w:r>
      <w:r w:rsidRPr="00476076">
        <w:rPr>
          <w:rFonts w:ascii="Calibri" w:hAnsi="Calibri"/>
        </w:rPr>
        <w:t>οι απόφοιτοι του 8</w:t>
      </w:r>
      <w:r w:rsidRPr="00476076">
        <w:rPr>
          <w:rFonts w:ascii="Calibri" w:hAnsi="Calibri"/>
          <w:vertAlign w:val="superscript"/>
        </w:rPr>
        <w:t>ου</w:t>
      </w:r>
      <w:r w:rsidRPr="00476076">
        <w:rPr>
          <w:rFonts w:ascii="Calibri" w:hAnsi="Calibri"/>
        </w:rPr>
        <w:t xml:space="preserve"> Γυμνασίου και 2) οι απόφοιτοι</w:t>
      </w:r>
      <w:r w:rsidR="00DE5BA8">
        <w:rPr>
          <w:rFonts w:ascii="Calibri" w:hAnsi="Calibri"/>
        </w:rPr>
        <w:t xml:space="preserve"> με διεύθυνση κατοικίας </w:t>
      </w:r>
      <w:r w:rsidR="007C0E3C">
        <w:rPr>
          <w:rFonts w:ascii="Calibri" w:hAnsi="Calibri"/>
        </w:rPr>
        <w:t>σ</w:t>
      </w:r>
      <w:r w:rsidRPr="00476076">
        <w:rPr>
          <w:rFonts w:ascii="Calibri" w:hAnsi="Calibri"/>
        </w:rPr>
        <w:t>την Άλλη Μεριά.</w:t>
      </w:r>
    </w:p>
    <w:p w14:paraId="45ADA3C6" w14:textId="77777777" w:rsidR="004735B3" w:rsidRDefault="004735B3" w:rsidP="004735B3">
      <w:pPr>
        <w:spacing w:line="360" w:lineRule="auto"/>
        <w:jc w:val="both"/>
        <w:rPr>
          <w:rFonts w:ascii="Calibri" w:hAnsi="Calibri"/>
        </w:rPr>
      </w:pPr>
    </w:p>
    <w:p w14:paraId="3170C816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Νέας Ιωνίας</w:t>
      </w:r>
    </w:p>
    <w:p w14:paraId="4EB8AFB6" w14:textId="77777777" w:rsidR="004735B3" w:rsidRDefault="004735B3" w:rsidP="004735B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Στο 1</w:t>
      </w:r>
      <w:r w:rsidRPr="00161EEF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ΓΕΛ Νέας Ιωνίας </w:t>
      </w:r>
      <w:r w:rsidR="00ED1AF6">
        <w:rPr>
          <w:rFonts w:ascii="Calibri" w:hAnsi="Calibri"/>
        </w:rPr>
        <w:t xml:space="preserve">εγγράφονται </w:t>
      </w:r>
      <w:r>
        <w:rPr>
          <w:rFonts w:ascii="Calibri" w:hAnsi="Calibri"/>
        </w:rPr>
        <w:t>οι απόφοιτοι του 1</w:t>
      </w:r>
      <w:r w:rsidRPr="00D65665"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Γυμνασίου Νέας Ιωνίας</w:t>
      </w:r>
      <w:r w:rsidR="00ED1AF6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1E39AA0B" w14:textId="77777777" w:rsidR="004735B3" w:rsidRDefault="004735B3" w:rsidP="004735B3">
      <w:pPr>
        <w:spacing w:line="360" w:lineRule="auto"/>
        <w:jc w:val="both"/>
        <w:rPr>
          <w:rFonts w:ascii="Calibri" w:hAnsi="Calibri"/>
        </w:rPr>
      </w:pPr>
    </w:p>
    <w:p w14:paraId="253D2211" w14:textId="77777777" w:rsidR="004735B3" w:rsidRDefault="004735B3" w:rsidP="004735B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Pr="00161EEF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ΓΕΛ Νέας Ιωνίας</w:t>
      </w:r>
    </w:p>
    <w:p w14:paraId="3550B740" w14:textId="1BFBFA9F" w:rsidR="004735B3" w:rsidRPr="00D55220" w:rsidRDefault="004735B3" w:rsidP="004735B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Στο 2</w:t>
      </w:r>
      <w:r w:rsidRPr="00161EEF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ΓΕΛ Νέας Ιωνίας </w:t>
      </w:r>
      <w:r w:rsidR="009879D8">
        <w:rPr>
          <w:rFonts w:ascii="Calibri" w:hAnsi="Calibri"/>
        </w:rPr>
        <w:t xml:space="preserve">εγγράφονται </w:t>
      </w:r>
      <w:r>
        <w:rPr>
          <w:rFonts w:ascii="Calibri" w:hAnsi="Calibri"/>
        </w:rPr>
        <w:t>οι απόφοιτοι του 2</w:t>
      </w:r>
      <w:r w:rsidRPr="00D65665">
        <w:rPr>
          <w:rFonts w:ascii="Calibri" w:hAnsi="Calibri"/>
          <w:vertAlign w:val="superscript"/>
        </w:rPr>
        <w:t>ου</w:t>
      </w:r>
      <w:r w:rsidR="00ED1AF6">
        <w:rPr>
          <w:rFonts w:ascii="Calibri" w:hAnsi="Calibri"/>
        </w:rPr>
        <w:t xml:space="preserve"> τ</w:t>
      </w:r>
      <w:r>
        <w:rPr>
          <w:rFonts w:ascii="Calibri" w:hAnsi="Calibri"/>
        </w:rPr>
        <w:t>ου 3</w:t>
      </w:r>
      <w:r w:rsidRPr="00D65665"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Γυμνασίου Νέας Ιωνίας</w:t>
      </w:r>
      <w:r w:rsidR="00AC4FD6">
        <w:rPr>
          <w:rFonts w:ascii="Calibri" w:hAnsi="Calibri"/>
        </w:rPr>
        <w:t xml:space="preserve"> και του </w:t>
      </w:r>
      <w:r w:rsidR="00AC4FD6" w:rsidRPr="004246C8">
        <w:rPr>
          <w:rFonts w:ascii="Calibri" w:hAnsi="Calibri"/>
        </w:rPr>
        <w:t>4</w:t>
      </w:r>
      <w:r w:rsidR="00AC4FD6" w:rsidRPr="004246C8">
        <w:rPr>
          <w:rFonts w:ascii="Calibri" w:hAnsi="Calibri"/>
          <w:vertAlign w:val="superscript"/>
        </w:rPr>
        <w:t>ου</w:t>
      </w:r>
      <w:r w:rsidR="00AC4FD6" w:rsidRPr="004246C8">
        <w:rPr>
          <w:rFonts w:ascii="Calibri" w:hAnsi="Calibri"/>
        </w:rPr>
        <w:t xml:space="preserve"> Γυμνασίου Νέας Ιωνίας</w:t>
      </w:r>
      <w:r>
        <w:rPr>
          <w:rFonts w:ascii="Calibri" w:hAnsi="Calibri"/>
        </w:rPr>
        <w:t>.</w:t>
      </w:r>
      <w:r w:rsidR="00CF4C23">
        <w:rPr>
          <w:rFonts w:ascii="Calibri" w:hAnsi="Calibri"/>
        </w:rPr>
        <w:t xml:space="preserve"> </w:t>
      </w:r>
      <w:r w:rsidR="001601A8">
        <w:rPr>
          <w:rFonts w:ascii="Calibri" w:hAnsi="Calibri"/>
        </w:rPr>
        <w:t>Σημειώνεται ότι οι απόφοιτοι μαθητές του 4</w:t>
      </w:r>
      <w:r w:rsidR="001601A8" w:rsidRPr="001601A8">
        <w:rPr>
          <w:rFonts w:ascii="Calibri" w:hAnsi="Calibri"/>
          <w:vertAlign w:val="superscript"/>
        </w:rPr>
        <w:t>ου</w:t>
      </w:r>
      <w:r w:rsidR="001601A8">
        <w:rPr>
          <w:rFonts w:ascii="Calibri" w:hAnsi="Calibri"/>
        </w:rPr>
        <w:t xml:space="preserve"> Γυμνασίου Νέας Ιωνίας με διεύθυνση κατοικίας την Αγ. Παρασκευή μπορούν να μετακινούνται με Σχολικό Λεωφορείο.</w:t>
      </w:r>
    </w:p>
    <w:p w14:paraId="342EE67F" w14:textId="77777777" w:rsidR="00B15A74" w:rsidRDefault="00B15A74" w:rsidP="004735B3">
      <w:pPr>
        <w:spacing w:line="360" w:lineRule="auto"/>
        <w:ind w:firstLine="720"/>
        <w:jc w:val="both"/>
        <w:rPr>
          <w:rFonts w:ascii="Calibri" w:hAnsi="Calibri"/>
        </w:rPr>
      </w:pPr>
    </w:p>
    <w:p w14:paraId="682F73F4" w14:textId="77777777" w:rsidR="004735B3" w:rsidRPr="00FA0D9E" w:rsidRDefault="004735B3" w:rsidP="007B6D66">
      <w:pPr>
        <w:spacing w:line="360" w:lineRule="auto"/>
        <w:ind w:firstLine="720"/>
        <w:jc w:val="both"/>
        <w:rPr>
          <w:rFonts w:ascii="Calibri" w:hAnsi="Calibri"/>
        </w:rPr>
      </w:pPr>
      <w:r w:rsidRPr="00FA0D9E">
        <w:rPr>
          <w:rFonts w:ascii="Calibri" w:hAnsi="Calibri"/>
        </w:rPr>
        <w:t>Οι απόφοιτοι των υπολοίπων Γυμνασίων της Περιφερειακής Ενότητας Μαγνησίας &amp; Β. Σποράδων, των οποίων οι Γονείς ή Κηδεμόνες επιλέγουν για τη φοίτησή τους το Γενικό Λύκειο, εγγράφονται στα αντίστοιχα ή πλησιέστερα Γενικά Λύκεια.</w:t>
      </w:r>
    </w:p>
    <w:p w14:paraId="7F803FCA" w14:textId="6277DDFC" w:rsidR="00626D35" w:rsidRPr="007B6D66" w:rsidRDefault="004735B3" w:rsidP="007B6D66">
      <w:pPr>
        <w:spacing w:line="360" w:lineRule="auto"/>
        <w:ind w:firstLine="720"/>
        <w:jc w:val="both"/>
        <w:rPr>
          <w:rFonts w:ascii="Calibri" w:hAnsi="Calibri"/>
        </w:rPr>
      </w:pPr>
      <w:r w:rsidRPr="00FA0D9E">
        <w:rPr>
          <w:rFonts w:ascii="Calibri" w:hAnsi="Calibri"/>
        </w:rPr>
        <w:t>Οι απόφοιτοι όλων των Γυμνασίων της Περιφερειακής Ενότητας Μαγνησίας &amp; Β. Σποράδων, των οποίων οι Γονείς ή Κηδεμόνες επιλέγουν για τη φοίτησή τους το Επαγγελματικό Λύκειο (ΕΠΑΛ), εγγράφονται στα Επαγγελματικά Λύκεια (ΕΠΑΛ) της επιλογής τους.</w:t>
      </w:r>
      <w:r w:rsidR="0065340F">
        <w:rPr>
          <w:rFonts w:ascii="Calibri" w:hAnsi="Calibri"/>
        </w:rPr>
        <w:t xml:space="preserve"> </w:t>
      </w:r>
      <w:r w:rsidR="00424DD2" w:rsidRPr="00AB402B">
        <w:rPr>
          <w:rFonts w:ascii="Calibri" w:hAnsi="Calibri" w:cs="Calibri"/>
          <w:szCs w:val="24"/>
        </w:rPr>
        <w:t>Υπενθυμίζεται</w:t>
      </w:r>
      <w:r w:rsidR="000B07AD">
        <w:rPr>
          <w:rFonts w:ascii="Calibri" w:hAnsi="Calibri" w:cs="Calibri"/>
          <w:szCs w:val="24"/>
        </w:rPr>
        <w:t xml:space="preserve"> ότι</w:t>
      </w:r>
      <w:r w:rsidR="00AB402B">
        <w:rPr>
          <w:rFonts w:ascii="Calibri" w:hAnsi="Calibri" w:cs="Calibri"/>
          <w:szCs w:val="24"/>
        </w:rPr>
        <w:t>:</w:t>
      </w:r>
      <w:r w:rsidR="00B60C9A">
        <w:rPr>
          <w:rFonts w:ascii="Calibri" w:hAnsi="Calibri" w:cs="Calibri"/>
          <w:szCs w:val="24"/>
        </w:rPr>
        <w:t xml:space="preserve"> </w:t>
      </w:r>
      <w:r w:rsidR="00817258" w:rsidRPr="00AB402B">
        <w:rPr>
          <w:rFonts w:ascii="Calibri" w:hAnsi="Calibri" w:cs="Calibri"/>
          <w:szCs w:val="24"/>
        </w:rPr>
        <w:t>«</w:t>
      </w:r>
      <w:r w:rsidR="00817258" w:rsidRPr="00AB402B">
        <w:rPr>
          <w:rFonts w:ascii="Calibri" w:eastAsia="Calibri" w:hAnsi="Calibri" w:cs="Calibri"/>
          <w:szCs w:val="24"/>
        </w:rPr>
        <w:t>Οι μαθητές της Α΄ τάξης των ΕΠΑΛ δικαιούνται μεταφοράς για το πλησιέστερο στον τόπο κατοικίας τους ΕΠΑΛ…</w:t>
      </w:r>
      <w:r w:rsidR="00817258">
        <w:rPr>
          <w:rFonts w:ascii="Calibri" w:eastAsia="Calibri" w:hAnsi="Calibri" w:cs="Calibri"/>
          <w:szCs w:val="24"/>
        </w:rPr>
        <w:t>»,</w:t>
      </w:r>
      <w:r w:rsidR="0066305D" w:rsidRPr="0066305D">
        <w:rPr>
          <w:rFonts w:ascii="Calibri" w:eastAsia="Calibri" w:hAnsi="Calibri" w:cs="Calibri"/>
          <w:szCs w:val="24"/>
        </w:rPr>
        <w:t xml:space="preserve"> </w:t>
      </w:r>
      <w:r w:rsidR="00535D7B">
        <w:rPr>
          <w:rFonts w:ascii="Calibri" w:hAnsi="Calibri" w:cs="Calibri"/>
          <w:szCs w:val="24"/>
        </w:rPr>
        <w:t>(</w:t>
      </w:r>
      <w:r w:rsidR="00817258">
        <w:rPr>
          <w:rFonts w:ascii="Calibri" w:hAnsi="Calibri" w:cs="Calibri"/>
          <w:szCs w:val="24"/>
        </w:rPr>
        <w:t>παράγραφο</w:t>
      </w:r>
      <w:r w:rsidR="00535D7B">
        <w:rPr>
          <w:rFonts w:ascii="Calibri" w:hAnsi="Calibri" w:cs="Calibri"/>
          <w:szCs w:val="24"/>
        </w:rPr>
        <w:t>ς</w:t>
      </w:r>
      <w:r w:rsidR="00424DD2" w:rsidRPr="00AB402B">
        <w:rPr>
          <w:rFonts w:ascii="Calibri" w:hAnsi="Calibri" w:cs="Calibri"/>
          <w:szCs w:val="24"/>
        </w:rPr>
        <w:t xml:space="preserve"> 1 του άρθρου 1 της </w:t>
      </w:r>
      <w:proofErr w:type="spellStart"/>
      <w:r w:rsidR="00424DD2" w:rsidRPr="00AB402B">
        <w:rPr>
          <w:rFonts w:ascii="Calibri" w:hAnsi="Calibri" w:cs="Calibri"/>
          <w:szCs w:val="24"/>
        </w:rPr>
        <w:t>ΚΥΑ</w:t>
      </w:r>
      <w:proofErr w:type="spellEnd"/>
      <w:r w:rsidR="00424DD2" w:rsidRPr="00AB402B">
        <w:rPr>
          <w:rFonts w:ascii="Calibri" w:hAnsi="Calibri" w:cs="Calibri"/>
          <w:szCs w:val="24"/>
        </w:rPr>
        <w:t xml:space="preserve"> </w:t>
      </w:r>
      <w:proofErr w:type="spellStart"/>
      <w:r w:rsidR="00424DD2" w:rsidRPr="00AB402B">
        <w:rPr>
          <w:rFonts w:ascii="Calibri" w:eastAsia="Calibri" w:hAnsi="Calibri" w:cs="Calibri"/>
          <w:szCs w:val="24"/>
        </w:rPr>
        <w:t>Αριθμ</w:t>
      </w:r>
      <w:proofErr w:type="spellEnd"/>
      <w:r w:rsidR="00424DD2" w:rsidRPr="00AB402B">
        <w:rPr>
          <w:rFonts w:ascii="Calibri" w:eastAsia="Calibri" w:hAnsi="Calibri" w:cs="Calibri"/>
          <w:szCs w:val="24"/>
        </w:rPr>
        <w:t xml:space="preserve">. 50025/19-09-2018 (ΦΕΚ </w:t>
      </w:r>
      <w:r w:rsidR="00AB402B" w:rsidRPr="00AB402B">
        <w:rPr>
          <w:rFonts w:ascii="Calibri" w:hAnsi="Calibri" w:cs="Calibri"/>
          <w:szCs w:val="24"/>
        </w:rPr>
        <w:t>4217/Β’/26-09-2018)</w:t>
      </w:r>
      <w:r w:rsidR="00535D7B">
        <w:rPr>
          <w:rFonts w:ascii="Calibri" w:hAnsi="Calibri" w:cs="Calibri"/>
          <w:szCs w:val="24"/>
        </w:rPr>
        <w:t>)</w:t>
      </w:r>
      <w:r w:rsidR="00817258">
        <w:rPr>
          <w:rFonts w:ascii="Calibri" w:hAnsi="Calibri" w:cs="Calibri"/>
          <w:szCs w:val="24"/>
        </w:rPr>
        <w:t>.</w:t>
      </w:r>
    </w:p>
    <w:p w14:paraId="761C14A7" w14:textId="0DCBD59B" w:rsidR="00626D35" w:rsidRDefault="00AB402B" w:rsidP="007B6D6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eastAsia="Verdana" w:hAnsi="Calibri" w:cs="Calibri"/>
          <w:szCs w:val="24"/>
        </w:rPr>
      </w:pPr>
      <w:r w:rsidRPr="00626D35">
        <w:rPr>
          <w:rFonts w:ascii="Calibri" w:eastAsia="Calibri" w:hAnsi="Calibri" w:cs="Calibri"/>
          <w:szCs w:val="24"/>
        </w:rPr>
        <w:lastRenderedPageBreak/>
        <w:t>Οι απολυτήριοι τίτλοι Γυμνασίων θα αποσταλούν στα Λύκεια μετά το τέλος των ηλεκτρονικών εγγραφών (</w:t>
      </w:r>
      <w:r w:rsidRPr="00626D35">
        <w:rPr>
          <w:rFonts w:ascii="Calibri" w:eastAsia="Calibri" w:hAnsi="Calibri" w:cs="Calibri"/>
          <w:szCs w:val="24"/>
          <w:lang w:val="en-US"/>
        </w:rPr>
        <w:t>e</w:t>
      </w:r>
      <w:r w:rsidRPr="00626D35">
        <w:rPr>
          <w:rFonts w:ascii="Calibri" w:eastAsia="Calibri" w:hAnsi="Calibri" w:cs="Calibri"/>
          <w:szCs w:val="24"/>
        </w:rPr>
        <w:t xml:space="preserve">-εγγραφές) και την </w:t>
      </w:r>
      <w:r w:rsidR="00626D35" w:rsidRPr="00626D35">
        <w:rPr>
          <w:rFonts w:ascii="Calibri" w:eastAsia="Calibri" w:hAnsi="Calibri" w:cs="Calibri"/>
          <w:szCs w:val="24"/>
        </w:rPr>
        <w:t>επεξεργασία τους</w:t>
      </w:r>
      <w:r w:rsidRPr="00626D35">
        <w:rPr>
          <w:rFonts w:ascii="Calibri" w:eastAsia="Calibri" w:hAnsi="Calibri" w:cs="Calibri"/>
          <w:szCs w:val="24"/>
        </w:rPr>
        <w:t xml:space="preserve"> από την Διεύθυνση Δευτεροβάθμιας Εκπαίδευσης Μαγνησίας</w:t>
      </w:r>
      <w:r w:rsidR="00626D35" w:rsidRPr="00626D35">
        <w:rPr>
          <w:rFonts w:ascii="Calibri" w:eastAsia="Calibri" w:hAnsi="Calibri" w:cs="Calibri"/>
          <w:szCs w:val="24"/>
        </w:rPr>
        <w:t xml:space="preserve"> όπως προβλέπεται από τις παραγράφους Α’ και Δ’  του άρθρου 9 </w:t>
      </w:r>
      <w:r w:rsidR="00626D35" w:rsidRPr="00626D35">
        <w:rPr>
          <w:rFonts w:ascii="Calibri" w:eastAsia="Verdana" w:hAnsi="Calibri" w:cs="Calibri"/>
          <w:szCs w:val="24"/>
        </w:rPr>
        <w:t xml:space="preserve">της Υ.Α. 79942/ΓΔ4/21-05-2019 (ΦΕΚ 2005 Β΄/ 31-05-2019). </w:t>
      </w:r>
    </w:p>
    <w:p w14:paraId="5FCE46EA" w14:textId="617E49B1" w:rsidR="00D55220" w:rsidRPr="00626D35" w:rsidRDefault="00D55220" w:rsidP="007B6D6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Verdana" w:hAnsi="Calibri" w:cs="Calibri"/>
          <w:b/>
          <w:szCs w:val="24"/>
        </w:rPr>
        <w:t xml:space="preserve">Την αρμοδιότητα των μετεγγραφών σύμφωνα με το Π.Δ. 104/1979 έχει ο κάθε διευθυντής σχολικής μονάδας, ο οποίος προβαίνει σε συνεννόηση με τον άλλο διευθυντή πριν την έκδοση εγκριτικού υπηρεσιακού σημειώματος μετεγγραφής. </w:t>
      </w:r>
      <w:r w:rsidRPr="00264407">
        <w:rPr>
          <w:rFonts w:ascii="Calibri" w:eastAsia="Verdana" w:hAnsi="Calibri" w:cs="Calibri"/>
          <w:bCs/>
          <w:szCs w:val="24"/>
        </w:rPr>
        <w:t>Η</w:t>
      </w:r>
      <w:r>
        <w:rPr>
          <w:rFonts w:ascii="Calibri" w:eastAsia="Verdana" w:hAnsi="Calibri" w:cs="Calibri"/>
          <w:b/>
          <w:szCs w:val="24"/>
        </w:rPr>
        <w:t xml:space="preserve"> </w:t>
      </w:r>
      <w:r>
        <w:rPr>
          <w:rFonts w:ascii="Calibri" w:eastAsia="Verdana" w:hAnsi="Calibri" w:cs="Calibri"/>
          <w:szCs w:val="24"/>
        </w:rPr>
        <w:t xml:space="preserve">κατάθεση των αιτήσεων μετεγγραφών γίνεται </w:t>
      </w:r>
      <w:r w:rsidRPr="00901BE0">
        <w:rPr>
          <w:rFonts w:ascii="Calibri" w:eastAsia="Verdana" w:hAnsi="Calibri" w:cs="Calibri"/>
          <w:b/>
          <w:szCs w:val="24"/>
        </w:rPr>
        <w:t>αποκλειστικά και μόνο</w:t>
      </w:r>
      <w:r>
        <w:rPr>
          <w:rFonts w:ascii="Calibri" w:eastAsia="Verdana" w:hAnsi="Calibri" w:cs="Calibri"/>
          <w:szCs w:val="24"/>
        </w:rPr>
        <w:t xml:space="preserve"> στις σχολικές μονάδες </w:t>
      </w:r>
      <w:r w:rsidRPr="00E80492">
        <w:rPr>
          <w:rFonts w:ascii="Calibri" w:eastAsia="Verdana" w:hAnsi="Calibri" w:cs="Calibri"/>
          <w:b/>
          <w:bCs/>
          <w:szCs w:val="24"/>
        </w:rPr>
        <w:t>μετά την 1</w:t>
      </w:r>
      <w:r w:rsidRPr="00E80492">
        <w:rPr>
          <w:rFonts w:ascii="Calibri" w:eastAsia="Verdana" w:hAnsi="Calibri" w:cs="Calibri"/>
          <w:b/>
          <w:bCs/>
          <w:szCs w:val="24"/>
          <w:vertAlign w:val="superscript"/>
        </w:rPr>
        <w:t>η</w:t>
      </w:r>
      <w:r w:rsidRPr="00E80492">
        <w:rPr>
          <w:rFonts w:ascii="Calibri" w:eastAsia="Verdana" w:hAnsi="Calibri" w:cs="Calibri"/>
          <w:b/>
          <w:bCs/>
          <w:szCs w:val="24"/>
        </w:rPr>
        <w:t xml:space="preserve"> Σεπτεμβρίου</w:t>
      </w:r>
      <w:r>
        <w:rPr>
          <w:rFonts w:ascii="Calibri" w:eastAsia="Verdana" w:hAnsi="Calibri" w:cs="Calibri"/>
          <w:szCs w:val="24"/>
        </w:rPr>
        <w:t xml:space="preserve">. Σε περίπτωση κατά την οποία κηδεμόνας αιτείται μετεγγραφής λόγω αλλαγής διεύθυνσης κατοικίας, αυτή πρέπει να συνοδεύεται απαραίτητα από </w:t>
      </w:r>
      <w:r>
        <w:rPr>
          <w:rFonts w:ascii="Calibri" w:eastAsia="Verdana" w:hAnsi="Calibri" w:cs="Calibri"/>
          <w:b/>
          <w:bCs/>
          <w:szCs w:val="24"/>
        </w:rPr>
        <w:t>Β</w:t>
      </w:r>
      <w:r w:rsidRPr="00270DB3">
        <w:rPr>
          <w:rFonts w:ascii="Calibri" w:eastAsia="Verdana" w:hAnsi="Calibri" w:cs="Calibri"/>
          <w:b/>
          <w:bCs/>
          <w:szCs w:val="24"/>
        </w:rPr>
        <w:t>εβαίωση</w:t>
      </w:r>
      <w:r>
        <w:rPr>
          <w:rFonts w:ascii="Calibri" w:eastAsia="Verdana" w:hAnsi="Calibri" w:cs="Calibri"/>
          <w:b/>
          <w:bCs/>
          <w:szCs w:val="24"/>
        </w:rPr>
        <w:t>ς</w:t>
      </w:r>
      <w:r w:rsidRPr="00270DB3">
        <w:rPr>
          <w:rFonts w:ascii="Calibri" w:eastAsia="Verdana" w:hAnsi="Calibri" w:cs="Calibri"/>
          <w:b/>
          <w:bCs/>
          <w:szCs w:val="24"/>
        </w:rPr>
        <w:t xml:space="preserve"> </w:t>
      </w:r>
      <w:r>
        <w:rPr>
          <w:rFonts w:ascii="Calibri" w:eastAsia="Verdana" w:hAnsi="Calibri" w:cs="Calibri"/>
          <w:b/>
          <w:bCs/>
          <w:szCs w:val="24"/>
        </w:rPr>
        <w:t>Μ</w:t>
      </w:r>
      <w:r w:rsidRPr="00270DB3">
        <w:rPr>
          <w:rFonts w:ascii="Calibri" w:eastAsia="Verdana" w:hAnsi="Calibri" w:cs="Calibri"/>
          <w:b/>
          <w:bCs/>
          <w:szCs w:val="24"/>
        </w:rPr>
        <w:t xml:space="preserve">όνιμης </w:t>
      </w:r>
      <w:r>
        <w:rPr>
          <w:rFonts w:ascii="Calibri" w:eastAsia="Verdana" w:hAnsi="Calibri" w:cs="Calibri"/>
          <w:b/>
          <w:bCs/>
          <w:szCs w:val="24"/>
        </w:rPr>
        <w:t>Κ</w:t>
      </w:r>
      <w:r w:rsidRPr="00270DB3">
        <w:rPr>
          <w:rFonts w:ascii="Calibri" w:eastAsia="Verdana" w:hAnsi="Calibri" w:cs="Calibri"/>
          <w:b/>
          <w:bCs/>
          <w:szCs w:val="24"/>
        </w:rPr>
        <w:t>ατοικίας</w:t>
      </w:r>
      <w:r>
        <w:rPr>
          <w:rFonts w:ascii="Calibri" w:eastAsia="Verdana" w:hAnsi="Calibri" w:cs="Calibri"/>
          <w:szCs w:val="24"/>
        </w:rPr>
        <w:t xml:space="preserve"> (</w:t>
      </w:r>
      <w:r w:rsidR="006B3F43">
        <w:rPr>
          <w:rFonts w:ascii="Calibri" w:eastAsia="Verdana" w:hAnsi="Calibri" w:cs="Calibri"/>
          <w:szCs w:val="24"/>
        </w:rPr>
        <w:t xml:space="preserve">της </w:t>
      </w:r>
      <w:r>
        <w:rPr>
          <w:rFonts w:ascii="Calibri" w:eastAsia="Verdana" w:hAnsi="Calibri" w:cs="Calibri"/>
          <w:szCs w:val="24"/>
        </w:rPr>
        <w:t>νέας κατοικίας) με βάση το άρθρ. 97 του Ν. 5003/2022 η οποία εκδίδεται από τους κατά τόπους Δήμους και Κέντρα Εξυπηρέτησης Πολιτών.</w:t>
      </w:r>
    </w:p>
    <w:p w14:paraId="2E5136A4" w14:textId="77777777" w:rsidR="00A67302" w:rsidRPr="00D33009" w:rsidRDefault="00A67302" w:rsidP="00AB402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</w:p>
    <w:p w14:paraId="7CAA01AC" w14:textId="77777777" w:rsidR="0088592F" w:rsidRPr="00D33009" w:rsidRDefault="0088592F" w:rsidP="00AB402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</w:p>
    <w:p w14:paraId="210F2A5C" w14:textId="77777777" w:rsidR="00AC4FD6" w:rsidRDefault="00AC4FD6" w:rsidP="00AB402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</w:p>
    <w:p w14:paraId="5DD8BD19" w14:textId="77777777" w:rsidR="0076092D" w:rsidRDefault="0076092D" w:rsidP="00815C02">
      <w:pPr>
        <w:ind w:left="6096"/>
        <w:jc w:val="center"/>
        <w:rPr>
          <w:rFonts w:ascii="Calibri" w:hAnsi="Calibri"/>
          <w:b/>
        </w:rPr>
      </w:pPr>
    </w:p>
    <w:p w14:paraId="5EDB5254" w14:textId="090E145A" w:rsidR="0076092D" w:rsidRDefault="00B15A74" w:rsidP="00815C02">
      <w:pPr>
        <w:ind w:left="6096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5ECA" wp14:editId="487D46B3">
                <wp:simplePos x="0" y="0"/>
                <wp:positionH relativeFrom="column">
                  <wp:posOffset>3341370</wp:posOffset>
                </wp:positionH>
                <wp:positionV relativeFrom="paragraph">
                  <wp:posOffset>179070</wp:posOffset>
                </wp:positionV>
                <wp:extent cx="2966085" cy="1583690"/>
                <wp:effectExtent l="0" t="0" r="5715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0D48A" w14:textId="77777777" w:rsidR="00B12652" w:rsidRPr="009F7162" w:rsidRDefault="00B12652" w:rsidP="00B1265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8"/>
                              </w:rPr>
                            </w:pPr>
                            <w:r w:rsidRPr="009F7162">
                              <w:rPr>
                                <w:rFonts w:ascii="Calibri" w:hAnsi="Calibri"/>
                                <w:b/>
                                <w:szCs w:val="28"/>
                              </w:rPr>
                              <w:t>Ο Διευθυντής</w:t>
                            </w:r>
                          </w:p>
                          <w:p w14:paraId="6586B1F5" w14:textId="77777777" w:rsidR="00B12652" w:rsidRPr="009F7162" w:rsidRDefault="00B12652" w:rsidP="00B1265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8"/>
                              </w:rPr>
                              <w:t xml:space="preserve">Δευτεροβάθμιας Εκπαίδευσης </w:t>
                            </w:r>
                            <w:r w:rsidRPr="009F7162">
                              <w:rPr>
                                <w:rFonts w:ascii="Calibri" w:hAnsi="Calibri"/>
                                <w:b/>
                                <w:szCs w:val="28"/>
                              </w:rPr>
                              <w:t>Μαγνησίας</w:t>
                            </w:r>
                          </w:p>
                          <w:p w14:paraId="7B65FFB5" w14:textId="77777777" w:rsidR="00B12652" w:rsidRDefault="00B12652" w:rsidP="00B1265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Cs w:val="28"/>
                              </w:rPr>
                            </w:pPr>
                          </w:p>
                          <w:p w14:paraId="130FBEB0" w14:textId="77777777" w:rsidR="00B12652" w:rsidRPr="009F7162" w:rsidRDefault="00B12652" w:rsidP="00B1265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Cs w:val="28"/>
                              </w:rPr>
                            </w:pPr>
                          </w:p>
                          <w:p w14:paraId="5E132A32" w14:textId="24D49BDD" w:rsidR="00B12652" w:rsidRDefault="00B12652" w:rsidP="00B12652">
                            <w:pPr>
                              <w:tabs>
                                <w:tab w:val="center" w:pos="4495"/>
                              </w:tabs>
                              <w:ind w:left="-737" w:firstLine="737"/>
                              <w:jc w:val="center"/>
                              <w:rPr>
                                <w:rFonts w:ascii="Calibri" w:hAnsi="Calibr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8"/>
                              </w:rPr>
                              <w:t xml:space="preserve">Δρ </w:t>
                            </w:r>
                            <w:r w:rsidR="00B15A74">
                              <w:rPr>
                                <w:rFonts w:ascii="Calibri" w:hAnsi="Calibri"/>
                                <w:b/>
                                <w:szCs w:val="28"/>
                              </w:rPr>
                              <w:t>Σωκράτης</w:t>
                            </w:r>
                            <w:r>
                              <w:rPr>
                                <w:rFonts w:ascii="Calibri" w:hAnsi="Calibri"/>
                                <w:b/>
                                <w:szCs w:val="28"/>
                              </w:rPr>
                              <w:t xml:space="preserve"> </w:t>
                            </w:r>
                            <w:r w:rsidR="00B15A74">
                              <w:rPr>
                                <w:rFonts w:ascii="Calibri" w:hAnsi="Calibri"/>
                                <w:b/>
                                <w:szCs w:val="28"/>
                              </w:rPr>
                              <w:t>Σαβελίδης</w:t>
                            </w:r>
                          </w:p>
                          <w:p w14:paraId="52496A9C" w14:textId="77777777" w:rsidR="00B12652" w:rsidRDefault="00B126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C5EC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63.1pt;margin-top:14.1pt;width:233.55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" strokecolor="white [3212]">
                <v:textbox>
                  <w:txbxContent>
                    <w:p w14:paraId="6B20D48A" w14:textId="77777777" w:rsidR="00B12652" w:rsidRPr="009F7162" w:rsidRDefault="00B12652" w:rsidP="00B12652">
                      <w:pPr>
                        <w:jc w:val="center"/>
                        <w:rPr>
                          <w:rFonts w:ascii="Calibri" w:hAnsi="Calibri"/>
                          <w:b/>
                          <w:szCs w:val="28"/>
                        </w:rPr>
                      </w:pPr>
                      <w:r w:rsidRPr="009F7162">
                        <w:rPr>
                          <w:rFonts w:ascii="Calibri" w:hAnsi="Calibri"/>
                          <w:b/>
                          <w:szCs w:val="28"/>
                        </w:rPr>
                        <w:t>Ο Διευθυντής</w:t>
                      </w:r>
                    </w:p>
                    <w:p w14:paraId="6586B1F5" w14:textId="77777777" w:rsidR="00B12652" w:rsidRPr="009F7162" w:rsidRDefault="00B12652" w:rsidP="00B12652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Cs w:val="28"/>
                        </w:rPr>
                        <w:t xml:space="preserve">Δευτεροβάθμιας Εκπαίδευσης </w:t>
                      </w:r>
                      <w:r w:rsidRPr="009F7162">
                        <w:rPr>
                          <w:rFonts w:ascii="Calibri" w:hAnsi="Calibri"/>
                          <w:b/>
                          <w:szCs w:val="28"/>
                        </w:rPr>
                        <w:t>Μαγνησίας</w:t>
                      </w:r>
                    </w:p>
                    <w:p w14:paraId="7B65FFB5" w14:textId="77777777" w:rsidR="00B12652" w:rsidRDefault="00B12652" w:rsidP="00B12652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Cs w:val="28"/>
                        </w:rPr>
                      </w:pPr>
                    </w:p>
                    <w:p w14:paraId="130FBEB0" w14:textId="77777777" w:rsidR="00B12652" w:rsidRPr="009F7162" w:rsidRDefault="00B12652" w:rsidP="00B12652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Cs w:val="28"/>
                        </w:rPr>
                      </w:pPr>
                    </w:p>
                    <w:p w14:paraId="5E132A32" w14:textId="24D49BDD" w:rsidR="00B12652" w:rsidRDefault="00B12652" w:rsidP="00B12652">
                      <w:pPr>
                        <w:tabs>
                          <w:tab w:val="center" w:pos="4495"/>
                        </w:tabs>
                        <w:ind w:left="-737" w:firstLine="737"/>
                        <w:jc w:val="center"/>
                        <w:rPr>
                          <w:rFonts w:ascii="Calibri" w:hAnsi="Calibri"/>
                          <w:b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Cs w:val="28"/>
                        </w:rPr>
                        <w:t xml:space="preserve">Δρ </w:t>
                      </w:r>
                      <w:r w:rsidR="00B15A74">
                        <w:rPr>
                          <w:rFonts w:ascii="Calibri" w:hAnsi="Calibri"/>
                          <w:b/>
                          <w:szCs w:val="28"/>
                        </w:rPr>
                        <w:t>Σωκράτης</w:t>
                      </w:r>
                      <w:r>
                        <w:rPr>
                          <w:rFonts w:ascii="Calibri" w:hAnsi="Calibri"/>
                          <w:b/>
                          <w:szCs w:val="28"/>
                        </w:rPr>
                        <w:t xml:space="preserve"> </w:t>
                      </w:r>
                      <w:r w:rsidR="00B15A74">
                        <w:rPr>
                          <w:rFonts w:ascii="Calibri" w:hAnsi="Calibri"/>
                          <w:b/>
                          <w:szCs w:val="28"/>
                        </w:rPr>
                        <w:t>Σαβελίδης</w:t>
                      </w:r>
                    </w:p>
                    <w:p w14:paraId="52496A9C" w14:textId="77777777" w:rsidR="00B12652" w:rsidRDefault="00B12652"/>
                  </w:txbxContent>
                </v:textbox>
              </v:shape>
            </w:pict>
          </mc:Fallback>
        </mc:AlternateContent>
      </w:r>
    </w:p>
    <w:p w14:paraId="1EF25016" w14:textId="77777777" w:rsidR="00B513DD" w:rsidRDefault="00B513DD" w:rsidP="00BD3CB2">
      <w:pPr>
        <w:ind w:left="6096"/>
        <w:jc w:val="center"/>
        <w:rPr>
          <w:rFonts w:ascii="Calibri" w:hAnsi="Calibri"/>
          <w:b/>
          <w:sz w:val="26"/>
          <w:szCs w:val="26"/>
        </w:rPr>
      </w:pPr>
    </w:p>
    <w:p w14:paraId="50F7213A" w14:textId="77777777" w:rsidR="00B513DD" w:rsidRDefault="00B513DD" w:rsidP="00B513DD">
      <w:pPr>
        <w:ind w:left="6096"/>
        <w:rPr>
          <w:rFonts w:ascii="Calibri" w:hAnsi="Calibri"/>
          <w:b/>
          <w:sz w:val="26"/>
          <w:szCs w:val="26"/>
        </w:rPr>
      </w:pPr>
    </w:p>
    <w:p w14:paraId="33C2819E" w14:textId="77777777" w:rsidR="009745AA" w:rsidRDefault="009745AA" w:rsidP="00B513DD">
      <w:pPr>
        <w:rPr>
          <w:rFonts w:ascii="Calibri" w:hAnsi="Calibri"/>
          <w:b/>
          <w:szCs w:val="24"/>
          <w:u w:val="single"/>
        </w:rPr>
      </w:pPr>
    </w:p>
    <w:p w14:paraId="47F3522E" w14:textId="77777777" w:rsidR="009745AA" w:rsidRDefault="009745AA" w:rsidP="00B513DD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Εσωτερική Διανομή:</w:t>
      </w:r>
    </w:p>
    <w:p w14:paraId="5CA48900" w14:textId="77777777" w:rsidR="009745AA" w:rsidRPr="009745AA" w:rsidRDefault="009745AA" w:rsidP="009745AA">
      <w:pPr>
        <w:numPr>
          <w:ilvl w:val="0"/>
          <w:numId w:val="13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Γραφείο Εκπαιδευτικών Θεμάτων</w:t>
      </w:r>
    </w:p>
    <w:p w14:paraId="2F289A1F" w14:textId="77777777" w:rsidR="009745AA" w:rsidRDefault="009745AA" w:rsidP="00B513DD">
      <w:pPr>
        <w:rPr>
          <w:rFonts w:ascii="Calibri" w:hAnsi="Calibri"/>
          <w:b/>
          <w:szCs w:val="24"/>
          <w:u w:val="single"/>
        </w:rPr>
      </w:pPr>
    </w:p>
    <w:p w14:paraId="43AD57ED" w14:textId="77777777" w:rsidR="00F7441C" w:rsidRPr="00F7441C" w:rsidRDefault="00B513DD" w:rsidP="00B513DD">
      <w:pPr>
        <w:rPr>
          <w:rFonts w:ascii="Calibri" w:hAnsi="Calibri"/>
          <w:b/>
          <w:szCs w:val="24"/>
          <w:u w:val="single"/>
        </w:rPr>
      </w:pPr>
      <w:r w:rsidRPr="00F7441C">
        <w:rPr>
          <w:rFonts w:ascii="Calibri" w:hAnsi="Calibri"/>
          <w:b/>
          <w:szCs w:val="24"/>
          <w:u w:val="single"/>
        </w:rPr>
        <w:t>Κοινοποίηση:</w:t>
      </w:r>
    </w:p>
    <w:p w14:paraId="6C12EF91" w14:textId="77777777" w:rsidR="00F7441C" w:rsidRDefault="00917894" w:rsidP="0091789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Λύκεια Μαγνησίας</w:t>
      </w:r>
    </w:p>
    <w:p w14:paraId="2D7D9107" w14:textId="77777777" w:rsidR="00B129B8" w:rsidRPr="00F7441C" w:rsidRDefault="00B129B8" w:rsidP="0091789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Γυμνάσια Μαγνησίας</w:t>
      </w:r>
    </w:p>
    <w:p w14:paraId="45317D0E" w14:textId="77777777" w:rsidR="00F7441C" w:rsidRDefault="00F7441C" w:rsidP="0091789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F7441C">
        <w:rPr>
          <w:rFonts w:ascii="Calibri" w:hAnsi="Calibri"/>
          <w:sz w:val="22"/>
          <w:szCs w:val="22"/>
        </w:rPr>
        <w:t xml:space="preserve">Δημοτικές Επιτροπές </w:t>
      </w:r>
    </w:p>
    <w:p w14:paraId="16974ED1" w14:textId="77777777" w:rsidR="00F7441C" w:rsidRDefault="00F7441C" w:rsidP="00917894">
      <w:pPr>
        <w:ind w:left="720"/>
        <w:rPr>
          <w:rFonts w:ascii="Calibri" w:hAnsi="Calibri"/>
          <w:sz w:val="22"/>
          <w:szCs w:val="22"/>
        </w:rPr>
      </w:pPr>
      <w:r w:rsidRPr="00F7441C">
        <w:rPr>
          <w:rFonts w:ascii="Calibri" w:hAnsi="Calibri"/>
          <w:sz w:val="22"/>
          <w:szCs w:val="22"/>
        </w:rPr>
        <w:t>Παιδείας Δήμων Μαγνησίας</w:t>
      </w:r>
    </w:p>
    <w:p w14:paraId="45B75B67" w14:textId="77777777" w:rsidR="00F7441C" w:rsidRDefault="00F7441C" w:rsidP="0091789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Ε.Λ.Μ.Ε. Μαγνησίας</w:t>
      </w:r>
    </w:p>
    <w:p w14:paraId="263A5017" w14:textId="77777777" w:rsidR="00FE2E6C" w:rsidRPr="00D52311" w:rsidRDefault="00F7441C" w:rsidP="0091789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Μ.Μ.Ε.</w:t>
      </w:r>
    </w:p>
    <w:sectPr w:rsidR="00FE2E6C" w:rsidRPr="00D52311" w:rsidSect="00B15A74">
      <w:footerReference w:type="default" r:id="rId8"/>
      <w:pgSz w:w="11906" w:h="16838"/>
      <w:pgMar w:top="1276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9E24" w14:textId="77777777" w:rsidR="00ED4A66" w:rsidRDefault="00ED4A66" w:rsidP="007B5080">
      <w:r>
        <w:separator/>
      </w:r>
    </w:p>
  </w:endnote>
  <w:endnote w:type="continuationSeparator" w:id="0">
    <w:p w14:paraId="10FCCCB2" w14:textId="77777777" w:rsidR="00ED4A66" w:rsidRDefault="00ED4A66" w:rsidP="007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20E3" w14:textId="77777777" w:rsidR="00B12652" w:rsidRDefault="00004EF9">
    <w:pPr>
      <w:pStyle w:val="a7"/>
      <w:jc w:val="center"/>
    </w:pPr>
    <w:r>
      <w:fldChar w:fldCharType="begin"/>
    </w:r>
    <w:r w:rsidR="00B12652">
      <w:instrText xml:space="preserve"> PAGE   \* MERGEFORMAT </w:instrText>
    </w:r>
    <w:r>
      <w:fldChar w:fldCharType="separate"/>
    </w:r>
    <w:r w:rsidR="00C25531">
      <w:rPr>
        <w:noProof/>
      </w:rPr>
      <w:t>2</w:t>
    </w:r>
    <w:r>
      <w:rPr>
        <w:noProof/>
      </w:rPr>
      <w:fldChar w:fldCharType="end"/>
    </w:r>
  </w:p>
  <w:p w14:paraId="3E947ED4" w14:textId="77777777" w:rsidR="00B12652" w:rsidRDefault="00B126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6ED7" w14:textId="77777777" w:rsidR="00ED4A66" w:rsidRDefault="00ED4A66" w:rsidP="007B5080">
      <w:r>
        <w:separator/>
      </w:r>
    </w:p>
  </w:footnote>
  <w:footnote w:type="continuationSeparator" w:id="0">
    <w:p w14:paraId="4971A2D8" w14:textId="77777777" w:rsidR="00ED4A66" w:rsidRDefault="00ED4A66" w:rsidP="007B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69F"/>
    <w:multiLevelType w:val="hybridMultilevel"/>
    <w:tmpl w:val="F5E02A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1DA"/>
    <w:multiLevelType w:val="hybridMultilevel"/>
    <w:tmpl w:val="C5586A60"/>
    <w:lvl w:ilvl="0" w:tplc="0408000F">
      <w:start w:val="1"/>
      <w:numFmt w:val="decimal"/>
      <w:lvlText w:val="%1."/>
      <w:lvlJc w:val="left"/>
      <w:pPr>
        <w:ind w:left="1493" w:hanging="360"/>
      </w:pPr>
    </w:lvl>
    <w:lvl w:ilvl="1" w:tplc="04080019" w:tentative="1">
      <w:start w:val="1"/>
      <w:numFmt w:val="lowerLetter"/>
      <w:lvlText w:val="%2."/>
      <w:lvlJc w:val="left"/>
      <w:pPr>
        <w:ind w:left="2213" w:hanging="360"/>
      </w:pPr>
    </w:lvl>
    <w:lvl w:ilvl="2" w:tplc="0408001B" w:tentative="1">
      <w:start w:val="1"/>
      <w:numFmt w:val="lowerRoman"/>
      <w:lvlText w:val="%3."/>
      <w:lvlJc w:val="right"/>
      <w:pPr>
        <w:ind w:left="2933" w:hanging="180"/>
      </w:pPr>
    </w:lvl>
    <w:lvl w:ilvl="3" w:tplc="0408000F" w:tentative="1">
      <w:start w:val="1"/>
      <w:numFmt w:val="decimal"/>
      <w:lvlText w:val="%4."/>
      <w:lvlJc w:val="left"/>
      <w:pPr>
        <w:ind w:left="3653" w:hanging="360"/>
      </w:pPr>
    </w:lvl>
    <w:lvl w:ilvl="4" w:tplc="04080019" w:tentative="1">
      <w:start w:val="1"/>
      <w:numFmt w:val="lowerLetter"/>
      <w:lvlText w:val="%5."/>
      <w:lvlJc w:val="left"/>
      <w:pPr>
        <w:ind w:left="4373" w:hanging="360"/>
      </w:pPr>
    </w:lvl>
    <w:lvl w:ilvl="5" w:tplc="0408001B" w:tentative="1">
      <w:start w:val="1"/>
      <w:numFmt w:val="lowerRoman"/>
      <w:lvlText w:val="%6."/>
      <w:lvlJc w:val="right"/>
      <w:pPr>
        <w:ind w:left="5093" w:hanging="180"/>
      </w:pPr>
    </w:lvl>
    <w:lvl w:ilvl="6" w:tplc="0408000F" w:tentative="1">
      <w:start w:val="1"/>
      <w:numFmt w:val="decimal"/>
      <w:lvlText w:val="%7."/>
      <w:lvlJc w:val="left"/>
      <w:pPr>
        <w:ind w:left="5813" w:hanging="360"/>
      </w:pPr>
    </w:lvl>
    <w:lvl w:ilvl="7" w:tplc="04080019" w:tentative="1">
      <w:start w:val="1"/>
      <w:numFmt w:val="lowerLetter"/>
      <w:lvlText w:val="%8."/>
      <w:lvlJc w:val="left"/>
      <w:pPr>
        <w:ind w:left="6533" w:hanging="360"/>
      </w:pPr>
    </w:lvl>
    <w:lvl w:ilvl="8" w:tplc="0408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0BE4613E"/>
    <w:multiLevelType w:val="hybridMultilevel"/>
    <w:tmpl w:val="731C9D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1B7"/>
    <w:multiLevelType w:val="hybridMultilevel"/>
    <w:tmpl w:val="ECF63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4A0F"/>
    <w:multiLevelType w:val="hybridMultilevel"/>
    <w:tmpl w:val="7C44B2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1C32"/>
    <w:multiLevelType w:val="hybridMultilevel"/>
    <w:tmpl w:val="E0445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2A88"/>
    <w:multiLevelType w:val="hybridMultilevel"/>
    <w:tmpl w:val="A2E47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42BF"/>
    <w:multiLevelType w:val="hybridMultilevel"/>
    <w:tmpl w:val="B95A4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92591"/>
    <w:multiLevelType w:val="hybridMultilevel"/>
    <w:tmpl w:val="DB26D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C39C2"/>
    <w:multiLevelType w:val="hybridMultilevel"/>
    <w:tmpl w:val="DCCAF0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51C39"/>
    <w:multiLevelType w:val="hybridMultilevel"/>
    <w:tmpl w:val="EABA826A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17CBB"/>
    <w:multiLevelType w:val="hybridMultilevel"/>
    <w:tmpl w:val="C52EFE1C"/>
    <w:lvl w:ilvl="0" w:tplc="C92C1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D9046D"/>
    <w:multiLevelType w:val="hybridMultilevel"/>
    <w:tmpl w:val="17C89D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14434"/>
    <w:multiLevelType w:val="hybridMultilevel"/>
    <w:tmpl w:val="3BD23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09383">
    <w:abstractNumId w:val="2"/>
  </w:num>
  <w:num w:numId="2" w16cid:durableId="1093208945">
    <w:abstractNumId w:val="1"/>
  </w:num>
  <w:num w:numId="3" w16cid:durableId="381635905">
    <w:abstractNumId w:val="11"/>
  </w:num>
  <w:num w:numId="4" w16cid:durableId="1184398297">
    <w:abstractNumId w:val="0"/>
  </w:num>
  <w:num w:numId="5" w16cid:durableId="2133860508">
    <w:abstractNumId w:val="13"/>
  </w:num>
  <w:num w:numId="6" w16cid:durableId="752898441">
    <w:abstractNumId w:val="3"/>
  </w:num>
  <w:num w:numId="7" w16cid:durableId="1101334491">
    <w:abstractNumId w:val="6"/>
  </w:num>
  <w:num w:numId="8" w16cid:durableId="683284021">
    <w:abstractNumId w:val="8"/>
  </w:num>
  <w:num w:numId="9" w16cid:durableId="2137210221">
    <w:abstractNumId w:val="7"/>
  </w:num>
  <w:num w:numId="10" w16cid:durableId="666132348">
    <w:abstractNumId w:val="12"/>
  </w:num>
  <w:num w:numId="11" w16cid:durableId="33121770">
    <w:abstractNumId w:val="5"/>
  </w:num>
  <w:num w:numId="12" w16cid:durableId="895311515">
    <w:abstractNumId w:val="9"/>
  </w:num>
  <w:num w:numId="13" w16cid:durableId="1906261820">
    <w:abstractNumId w:val="4"/>
  </w:num>
  <w:num w:numId="14" w16cid:durableId="305165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24"/>
    <w:rsid w:val="00004512"/>
    <w:rsid w:val="00004EF9"/>
    <w:rsid w:val="000528DE"/>
    <w:rsid w:val="00092AA3"/>
    <w:rsid w:val="000968A0"/>
    <w:rsid w:val="000A1AB4"/>
    <w:rsid w:val="000B07AD"/>
    <w:rsid w:val="000C6923"/>
    <w:rsid w:val="000D7A7C"/>
    <w:rsid w:val="000F7840"/>
    <w:rsid w:val="001202C6"/>
    <w:rsid w:val="00125B32"/>
    <w:rsid w:val="001601A8"/>
    <w:rsid w:val="00184B05"/>
    <w:rsid w:val="001B45A7"/>
    <w:rsid w:val="001B6629"/>
    <w:rsid w:val="001D0EA0"/>
    <w:rsid w:val="001D273F"/>
    <w:rsid w:val="001E6A1A"/>
    <w:rsid w:val="002135F3"/>
    <w:rsid w:val="00220164"/>
    <w:rsid w:val="00221666"/>
    <w:rsid w:val="0023147D"/>
    <w:rsid w:val="00241B91"/>
    <w:rsid w:val="00241D8E"/>
    <w:rsid w:val="00274DAE"/>
    <w:rsid w:val="002763F5"/>
    <w:rsid w:val="002B3608"/>
    <w:rsid w:val="002C0A4A"/>
    <w:rsid w:val="002C3EF4"/>
    <w:rsid w:val="002E320F"/>
    <w:rsid w:val="00307311"/>
    <w:rsid w:val="0031476A"/>
    <w:rsid w:val="00317464"/>
    <w:rsid w:val="0033155C"/>
    <w:rsid w:val="00351C41"/>
    <w:rsid w:val="00361BE8"/>
    <w:rsid w:val="00370B58"/>
    <w:rsid w:val="00375810"/>
    <w:rsid w:val="003766B3"/>
    <w:rsid w:val="00386995"/>
    <w:rsid w:val="003A53E7"/>
    <w:rsid w:val="003C4BD4"/>
    <w:rsid w:val="00424DD2"/>
    <w:rsid w:val="00432E59"/>
    <w:rsid w:val="00457339"/>
    <w:rsid w:val="004640B9"/>
    <w:rsid w:val="004668C8"/>
    <w:rsid w:val="004735B3"/>
    <w:rsid w:val="00476CFD"/>
    <w:rsid w:val="004B0FDB"/>
    <w:rsid w:val="004C6FF6"/>
    <w:rsid w:val="004D1154"/>
    <w:rsid w:val="00500EEF"/>
    <w:rsid w:val="005304B4"/>
    <w:rsid w:val="00535D7B"/>
    <w:rsid w:val="00580F7A"/>
    <w:rsid w:val="005D5507"/>
    <w:rsid w:val="005E1FAF"/>
    <w:rsid w:val="006011C1"/>
    <w:rsid w:val="006026CC"/>
    <w:rsid w:val="00613B20"/>
    <w:rsid w:val="00626B36"/>
    <w:rsid w:val="00626D35"/>
    <w:rsid w:val="00645AC3"/>
    <w:rsid w:val="00647216"/>
    <w:rsid w:val="0064765C"/>
    <w:rsid w:val="00652952"/>
    <w:rsid w:val="0065340F"/>
    <w:rsid w:val="0065698E"/>
    <w:rsid w:val="0066305D"/>
    <w:rsid w:val="00666070"/>
    <w:rsid w:val="00672294"/>
    <w:rsid w:val="00685342"/>
    <w:rsid w:val="006B1706"/>
    <w:rsid w:val="006B3F43"/>
    <w:rsid w:val="006C38AB"/>
    <w:rsid w:val="006C3B40"/>
    <w:rsid w:val="006C5246"/>
    <w:rsid w:val="006D1580"/>
    <w:rsid w:val="006D3B98"/>
    <w:rsid w:val="006D4D44"/>
    <w:rsid w:val="006E047C"/>
    <w:rsid w:val="006F6859"/>
    <w:rsid w:val="00732B8C"/>
    <w:rsid w:val="00750462"/>
    <w:rsid w:val="0075555D"/>
    <w:rsid w:val="0076092D"/>
    <w:rsid w:val="00785D3A"/>
    <w:rsid w:val="007B0E1C"/>
    <w:rsid w:val="007B28A0"/>
    <w:rsid w:val="007B5080"/>
    <w:rsid w:val="007B6D66"/>
    <w:rsid w:val="007C0E3C"/>
    <w:rsid w:val="00815C02"/>
    <w:rsid w:val="00817258"/>
    <w:rsid w:val="0086684A"/>
    <w:rsid w:val="00866CC5"/>
    <w:rsid w:val="00873585"/>
    <w:rsid w:val="0088592F"/>
    <w:rsid w:val="008C23B6"/>
    <w:rsid w:val="00904D31"/>
    <w:rsid w:val="00905632"/>
    <w:rsid w:val="00917666"/>
    <w:rsid w:val="00917894"/>
    <w:rsid w:val="009226A9"/>
    <w:rsid w:val="009249B6"/>
    <w:rsid w:val="009745AA"/>
    <w:rsid w:val="00975DD5"/>
    <w:rsid w:val="00976292"/>
    <w:rsid w:val="00981B68"/>
    <w:rsid w:val="009879D8"/>
    <w:rsid w:val="00997F19"/>
    <w:rsid w:val="009A07B6"/>
    <w:rsid w:val="009A4326"/>
    <w:rsid w:val="009C444C"/>
    <w:rsid w:val="009C52D0"/>
    <w:rsid w:val="009F2589"/>
    <w:rsid w:val="009F40B2"/>
    <w:rsid w:val="00A1354D"/>
    <w:rsid w:val="00A50B49"/>
    <w:rsid w:val="00A64AE8"/>
    <w:rsid w:val="00A67302"/>
    <w:rsid w:val="00AB03D8"/>
    <w:rsid w:val="00AB402B"/>
    <w:rsid w:val="00AC4FD6"/>
    <w:rsid w:val="00B055B5"/>
    <w:rsid w:val="00B12652"/>
    <w:rsid w:val="00B129B8"/>
    <w:rsid w:val="00B15A74"/>
    <w:rsid w:val="00B30A63"/>
    <w:rsid w:val="00B352B5"/>
    <w:rsid w:val="00B513DD"/>
    <w:rsid w:val="00B60C9A"/>
    <w:rsid w:val="00B84655"/>
    <w:rsid w:val="00B85FD2"/>
    <w:rsid w:val="00B86F5E"/>
    <w:rsid w:val="00BA50E6"/>
    <w:rsid w:val="00BB1823"/>
    <w:rsid w:val="00BC5B1C"/>
    <w:rsid w:val="00BD3CB2"/>
    <w:rsid w:val="00BE6C84"/>
    <w:rsid w:val="00C05424"/>
    <w:rsid w:val="00C24FA5"/>
    <w:rsid w:val="00C25531"/>
    <w:rsid w:val="00C4187A"/>
    <w:rsid w:val="00C52A36"/>
    <w:rsid w:val="00C54B92"/>
    <w:rsid w:val="00C64DEA"/>
    <w:rsid w:val="00C66BD9"/>
    <w:rsid w:val="00C76E7C"/>
    <w:rsid w:val="00C90B8D"/>
    <w:rsid w:val="00CA5C2D"/>
    <w:rsid w:val="00CB3316"/>
    <w:rsid w:val="00CE6BBF"/>
    <w:rsid w:val="00CF4C23"/>
    <w:rsid w:val="00CF4D87"/>
    <w:rsid w:val="00D27847"/>
    <w:rsid w:val="00D33009"/>
    <w:rsid w:val="00D52311"/>
    <w:rsid w:val="00D55220"/>
    <w:rsid w:val="00D86496"/>
    <w:rsid w:val="00DA44AE"/>
    <w:rsid w:val="00DD7A3C"/>
    <w:rsid w:val="00DE5BA8"/>
    <w:rsid w:val="00DF3DDF"/>
    <w:rsid w:val="00E02915"/>
    <w:rsid w:val="00E123FE"/>
    <w:rsid w:val="00E460CA"/>
    <w:rsid w:val="00E75CF7"/>
    <w:rsid w:val="00EB727E"/>
    <w:rsid w:val="00EC53CF"/>
    <w:rsid w:val="00ED1AF6"/>
    <w:rsid w:val="00ED4A66"/>
    <w:rsid w:val="00EE720D"/>
    <w:rsid w:val="00F35560"/>
    <w:rsid w:val="00F7441C"/>
    <w:rsid w:val="00F80EDD"/>
    <w:rsid w:val="00F95775"/>
    <w:rsid w:val="00FC0EDF"/>
    <w:rsid w:val="00FC280F"/>
    <w:rsid w:val="00FE2079"/>
    <w:rsid w:val="00FE2E6C"/>
    <w:rsid w:val="00FF0074"/>
    <w:rsid w:val="00FF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C632"/>
  <w15:docId w15:val="{F5080206-5DB3-48C6-AC13-DB79FFB4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24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054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542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rsid w:val="00C05424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basedOn w:val="a0"/>
    <w:link w:val="a5"/>
    <w:rsid w:val="00C0542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List Paragraph"/>
    <w:basedOn w:val="a"/>
    <w:uiPriority w:val="34"/>
    <w:qFormat/>
    <w:rsid w:val="00580F7A"/>
    <w:pPr>
      <w:ind w:left="720"/>
      <w:contextualSpacing/>
    </w:pPr>
  </w:style>
  <w:style w:type="paragraph" w:styleId="a7">
    <w:name w:val="footer"/>
    <w:basedOn w:val="a"/>
    <w:link w:val="Char1"/>
    <w:uiPriority w:val="99"/>
    <w:unhideWhenUsed/>
    <w:rsid w:val="007B508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7B508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Ιωάννης Καραφέρης</cp:lastModifiedBy>
  <cp:revision>2</cp:revision>
  <cp:lastPrinted>2023-06-07T09:13:00Z</cp:lastPrinted>
  <dcterms:created xsi:type="dcterms:W3CDTF">2024-06-25T10:45:00Z</dcterms:created>
  <dcterms:modified xsi:type="dcterms:W3CDTF">2024-06-25T10:45:00Z</dcterms:modified>
</cp:coreProperties>
</file>